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line="240" w:lineRule="auto"/>
        <w:widowControl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           </w:t>
      </w:r>
      <w:r>
        <w:rPr>
          <w:rFonts w:ascii="Times New Roman" w:hAnsi="Times New Roman"/>
          <w:b/>
          <w:color w:val="auto"/>
          <w:sz w:val="28"/>
        </w:rPr>
        <w:t xml:space="preserve">               </w:t>
      </w:r>
      <w:r>
        <w:rPr>
          <w:rFonts w:ascii="Times New Roman" w:hAnsi="Times New Roman"/>
          <w:b/>
          <w:color w:val="auto"/>
          <w:sz w:val="28"/>
        </w:rPr>
      </w:r>
    </w:p>
    <w:tbl>
      <w:tblPr>
        <w:tblStyle w:val="NormalTable"/>
        <w:name w:val="Таблица1"/>
        <w:tabOrder w:val="0"/>
        <w:jc w:val="left"/>
        <w:tblInd w:w="109" w:type="dxa"/>
        <w:tblW w:w="10031" w:type="dxa"/>
        <w:pPr>
          <w:ind w:left="109"/>
        </w:pPr>
        <w:tblLook w:val="0000" w:firstRow="0" w:lastRow="0" w:firstColumn="0" w:lastColumn="0" w:noHBand="0" w:noVBand="0"/>
      </w:tblPr>
      <w:tblGrid>
        <w:gridCol w:w="1521"/>
        <w:gridCol w:w="628"/>
        <w:gridCol w:w="396"/>
        <w:gridCol w:w="1760"/>
        <w:gridCol w:w="521"/>
        <w:gridCol w:w="519"/>
        <w:gridCol w:w="580"/>
        <w:gridCol w:w="586"/>
        <w:gridCol w:w="1961"/>
        <w:gridCol w:w="1559"/>
      </w:tblGrid>
      <w:tr>
        <w:trPr>
          <w:cantSplit w:val="0"/>
          <w:trHeight w:val="1210" w:hRule="atLeast"/>
        </w:trPr>
        <w:tc>
          <w:tcPr>
            <w:tcW w:w="10031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line="240" w:lineRule="auto"/>
              <w:jc w:val="center"/>
              <w:widowControl/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</w:pPr>
            <w:r/>
            <w:r>
              <w:rPr>
                <w:noProof/>
              </w:rPr>
              <w:drawing>
                <wp:inline distT="0" distB="0" distL="0" distR="0">
                  <wp:extent cx="457200" cy="71628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/>
                            <a:extLst>
                              <a:ext uri="sm">
                                <sm:smNativeData xmlns:sm="sm" val="SMDATA_16_Tkuy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BAAAAB6AAAAAAAAABAAAAAAAAAAAAAAAAAAAAAAAAAAAAAAAAAAAA0AIAAGgE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716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/>
            <w:r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</w:r>
          </w:p>
        </w:tc>
      </w:tr>
      <w:tr>
        <w:trPr>
          <w:cantSplit w:val="0"/>
          <w:trHeight w:val="1336" w:hRule="atLeast"/>
        </w:trPr>
        <w:tc>
          <w:tcPr>
            <w:tcW w:w="10031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line="240" w:lineRule="auto"/>
              <w:jc w:val="center"/>
              <w:widowControl/>
              <w:rPr>
                <w:rFonts w:ascii="Times New Roman" w:hAnsi="Times New Roman" w:eastAsia="SimSun"/>
                <w:b/>
                <w:caps/>
                <w:color w:val="auto"/>
                <w:sz w:val="28"/>
                <w:szCs w:val="28"/>
                <w:lang w:eastAsia="zh-cn"/>
              </w:rPr>
            </w:pPr>
            <w:r/>
            <w:bookmarkStart w:id="0" w:name="r06"/>
            <w:r/>
            <w:bookmarkEnd w:id="0"/>
            <w:r/>
            <w:r>
              <w:rPr>
                <w:rFonts w:ascii="Times New Roman" w:hAnsi="Times New Roman" w:eastAsia="SimSun"/>
                <w:b/>
                <w:caps/>
                <w:color w:val="auto"/>
                <w:sz w:val="28"/>
                <w:szCs w:val="28"/>
                <w:lang w:eastAsia="zh-cn"/>
              </w:rPr>
              <w:t>КЕМЕРОВСКАЯ ОБЛАСТЬ-КУЗБАСС</w:t>
            </w:r>
            <w:r>
              <w:rPr>
                <w:rFonts w:ascii="Times New Roman" w:hAnsi="Times New Roman" w:eastAsia="SimSun"/>
                <w:b/>
                <w:caps/>
                <w:color w:val="auto"/>
                <w:sz w:val="28"/>
                <w:szCs w:val="28"/>
                <w:lang w:eastAsia="zh-cn"/>
              </w:rPr>
            </w:r>
          </w:p>
          <w:p>
            <w:pPr>
              <w:pStyle w:val="para0"/>
              <w:spacing w:line="240" w:lineRule="auto"/>
              <w:jc w:val="center"/>
              <w:widowControl/>
              <w:rPr>
                <w:rFonts w:ascii="Times New Roman" w:hAnsi="Times New Roman" w:eastAsia="SimSun"/>
                <w:b/>
                <w:caps/>
                <w:color w:val="auto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/>
                <w:b/>
                <w:caps/>
                <w:color w:val="auto"/>
                <w:sz w:val="28"/>
                <w:szCs w:val="28"/>
                <w:lang w:eastAsia="zh-cn"/>
              </w:rPr>
              <w:t>Анжеро-Судженский городской округ</w:t>
            </w:r>
          </w:p>
          <w:p>
            <w:pPr>
              <w:pStyle w:val="para0"/>
              <w:spacing w:line="240" w:lineRule="auto"/>
              <w:jc w:val="center"/>
              <w:widowControl/>
              <w:rPr>
                <w:rFonts w:ascii="Times New Roman" w:hAnsi="Times New Roman" w:eastAsia="SimSun"/>
                <w:b/>
                <w:caps/>
                <w:color w:val="auto"/>
                <w:sz w:val="28"/>
                <w:szCs w:val="28"/>
                <w:lang w:eastAsia="zh-cn"/>
              </w:rPr>
            </w:pPr>
            <w:r/>
            <w:bookmarkStart w:id="1" w:name="r06_Копия_1"/>
            <w:r/>
            <w:bookmarkEnd w:id="1"/>
            <w:r/>
            <w:r>
              <w:rPr>
                <w:rFonts w:ascii="Times New Roman" w:hAnsi="Times New Roman" w:eastAsia="SimSun"/>
                <w:b/>
                <w:caps/>
                <w:color w:val="auto"/>
                <w:sz w:val="28"/>
                <w:szCs w:val="28"/>
                <w:lang w:eastAsia="zh-cn"/>
              </w:rPr>
              <w:t>Администрация Анжеро-Судженского городского округа</w:t>
            </w:r>
            <w:r>
              <w:rPr>
                <w:rFonts w:ascii="Times New Roman" w:hAnsi="Times New Roman" w:eastAsia="SimSun"/>
                <w:b/>
                <w:caps/>
                <w:color w:val="auto"/>
                <w:sz w:val="28"/>
                <w:szCs w:val="28"/>
                <w:lang w:eastAsia="zh-cn"/>
              </w:rPr>
            </w:r>
          </w:p>
          <w:p>
            <w:pPr>
              <w:pStyle w:val="para0"/>
              <w:spacing w:line="240" w:lineRule="auto"/>
              <w:jc w:val="center"/>
              <w:widowControl/>
              <w:rPr>
                <w:rFonts w:ascii="Times New Roman" w:hAnsi="Times New Roman" w:eastAsia="SimSun"/>
                <w:b/>
                <w:caps/>
                <w:color w:val="auto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/>
                <w:b/>
                <w:caps/>
                <w:color w:val="auto"/>
                <w:sz w:val="28"/>
                <w:szCs w:val="28"/>
                <w:lang w:eastAsia="zh-cn"/>
              </w:rPr>
            </w:r>
          </w:p>
        </w:tc>
      </w:tr>
      <w:tr>
        <w:trPr>
          <w:cantSplit w:val="0"/>
          <w:trHeight w:val="493" w:hRule="exact"/>
        </w:trPr>
        <w:tc>
          <w:tcPr>
            <w:tcW w:w="10031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line="240" w:lineRule="auto"/>
              <w:jc w:val="center"/>
              <w:widowControl/>
              <w:rPr>
                <w:rFonts w:ascii="Times New Roman" w:hAnsi="Times New Roman" w:eastAsia="SimSun"/>
                <w:b/>
                <w:caps/>
                <w:color w:val="auto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/>
                <w:b/>
                <w:color w:val="auto"/>
                <w:sz w:val="28"/>
                <w:szCs w:val="28"/>
                <w:lang w:eastAsia="zh-cn"/>
              </w:rPr>
              <w:t>ПОСТАНОВЛЕНИЕ</w:t>
            </w:r>
            <w:r>
              <w:rPr>
                <w:rFonts w:ascii="Times New Roman" w:hAnsi="Times New Roman" w:eastAsia="SimSun"/>
                <w:b/>
                <w:caps/>
                <w:color w:val="auto"/>
                <w:sz w:val="28"/>
                <w:szCs w:val="28"/>
                <w:lang w:eastAsia="zh-cn"/>
              </w:rPr>
            </w:r>
          </w:p>
        </w:tc>
      </w:tr>
      <w:tr>
        <w:trPr>
          <w:cantSplit w:val="0"/>
          <w:trHeight w:val="267" w:hRule="atLeast"/>
        </w:trPr>
        <w:tc>
          <w:tcPr>
            <w:tcW w:w="10031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line="240" w:lineRule="auto"/>
              <w:widowControl/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</w:r>
          </w:p>
        </w:tc>
      </w:tr>
      <w:tr>
        <w:trPr>
          <w:cantSplit w:val="0"/>
          <w:trHeight w:val="339" w:hRule="atLeast"/>
        </w:trPr>
        <w:tc>
          <w:tcPr>
            <w:tcW w:w="1521" w:type="dxa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ind w:right="33"/>
              <w:spacing w:line="240" w:lineRule="auto"/>
              <w:widowControl/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  <w:t>от «</w:t>
            </w:r>
          </w:p>
        </w:tc>
        <w:tc>
          <w:tcPr>
            <w:tcW w:w="628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bottom w:val="single" w:sz="4" w:space="0" w:color="000000" tmln="10, 20, 20, 0, 0"/>
            </w:tcBorders>
            <w:tmTcPr id="1790069582" protected="0"/>
          </w:tcPr>
          <w:p>
            <w:pPr>
              <w:pStyle w:val="para0"/>
              <w:spacing w:line="240" w:lineRule="auto"/>
              <w:jc w:val="center"/>
              <w:widowControl/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396" w:type="dxa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line="240" w:lineRule="auto"/>
              <w:jc w:val="both"/>
              <w:widowControl/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  <w:t>»</w:t>
            </w:r>
          </w:p>
        </w:tc>
        <w:tc>
          <w:tcPr>
            <w:tcW w:w="176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bottom w:val="single" w:sz="4" w:space="0" w:color="000000" tmln="10, 20, 20, 0, 0"/>
            </w:tcBorders>
            <w:tmTcPr id="1790069582" protected="0"/>
          </w:tcPr>
          <w:p>
            <w:pPr>
              <w:pStyle w:val="para0"/>
              <w:spacing w:line="240" w:lineRule="auto"/>
              <w:jc w:val="center"/>
              <w:widowControl/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  <w:t>сентября</w:t>
            </w:r>
          </w:p>
        </w:tc>
        <w:tc>
          <w:tcPr>
            <w:tcW w:w="521" w:type="dxa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ind w:right="-76"/>
              <w:spacing w:line="240" w:lineRule="auto"/>
              <w:widowControl/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519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bottom w:val="single" w:sz="4" w:space="0" w:color="000000" tmln="10, 20, 20, 0, 0"/>
            </w:tcBorders>
            <w:tmTcPr id="1790069582" protected="0"/>
          </w:tcPr>
          <w:p>
            <w:pPr>
              <w:pStyle w:val="para0"/>
              <w:ind w:right="-152"/>
              <w:spacing w:line="240" w:lineRule="auto"/>
              <w:jc w:val="both"/>
              <w:widowControl/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580" w:type="dxa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line="240" w:lineRule="auto"/>
              <w:widowControl/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  <w:t>г.</w:t>
            </w:r>
          </w:p>
        </w:tc>
        <w:tc>
          <w:tcPr>
            <w:tcW w:w="586" w:type="dxa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line="240" w:lineRule="auto"/>
              <w:widowControl/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  <w:t>№</w:t>
            </w:r>
          </w:p>
        </w:tc>
        <w:tc>
          <w:tcPr>
            <w:tcW w:w="196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bottom w:val="single" w:sz="4" w:space="0" w:color="000000" tmln="10, 20, 20, 0, 0"/>
            </w:tcBorders>
            <w:tmTcPr id="1790069582" protected="0"/>
          </w:tcPr>
          <w:p>
            <w:pPr>
              <w:pStyle w:val="para0"/>
              <w:spacing w:line="240" w:lineRule="auto"/>
              <w:jc w:val="center"/>
              <w:widowControl/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  <w:t>719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line="240" w:lineRule="auto"/>
              <w:widowControl/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</w:r>
          </w:p>
        </w:tc>
      </w:tr>
      <w:tr>
        <w:trPr>
          <w:cantSplit w:val="0"/>
          <w:trHeight w:val="371" w:hRule="atLeast"/>
        </w:trPr>
        <w:tc>
          <w:tcPr>
            <w:tcW w:w="10031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line="240" w:lineRule="auto"/>
              <w:jc w:val="center"/>
              <w:widowControl/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SimSun"/>
                <w:color w:val="auto"/>
                <w:sz w:val="28"/>
                <w:szCs w:val="28"/>
                <w:lang w:eastAsia="zh-cn"/>
              </w:rPr>
            </w:r>
          </w:p>
        </w:tc>
      </w:tr>
    </w:tbl>
    <w:p>
      <w:pPr>
        <w:spacing w:line="240" w:lineRule="auto"/>
        <w:jc w:val="center"/>
        <w:widowControl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  <w:r>
        <w:rPr>
          <w:rFonts w:ascii="Times New Roman" w:hAnsi="Times New Roman"/>
          <w:b/>
          <w:sz w:val="28"/>
        </w:rPr>
      </w:r>
    </w:p>
    <w:p>
      <w:pPr>
        <w:spacing w:line="240" w:lineRule="auto"/>
        <w:jc w:val="center"/>
        <w:widowControl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Анжеро-Судженского городского округа от 25.12.2025 №1256 </w:t>
      </w:r>
      <w:r>
        <w:rPr>
          <w:rFonts w:ascii="Times New Roman" w:hAnsi="Times New Roman"/>
          <w:b/>
          <w:sz w:val="28"/>
        </w:rPr>
      </w:r>
    </w:p>
    <w:p>
      <w:pPr>
        <w:spacing w:line="240" w:lineRule="auto"/>
        <w:jc w:val="center"/>
        <w:widowControl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bCs/>
          <w:sz w:val="28"/>
          <w:szCs w:val="28"/>
        </w:rPr>
        <w:t>«Об утверждении комплексной программы</w:t>
      </w:r>
      <w:r>
        <w:rPr>
          <w:rFonts w:ascii="Times New Roman" w:hAnsi="Times New Roman"/>
          <w:b/>
          <w:sz w:val="28"/>
        </w:rPr>
      </w:r>
    </w:p>
    <w:p>
      <w:pPr>
        <w:spacing w:line="240" w:lineRule="auto"/>
        <w:jc w:val="center"/>
        <w:widowControl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«Противодействие экстремизму в Анжеро-Судженском городском округе» на 2026-2028 годы»</w:t>
      </w:r>
    </w:p>
    <w:p>
      <w:pPr>
        <w:spacing w:line="240" w:lineRule="auto"/>
        <w:jc w:val="center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</w:r>
    </w:p>
    <w:p>
      <w:pPr>
        <w:ind w:firstLine="709"/>
        <w:spacing w:line="240" w:lineRule="auto"/>
        <w:jc w:val="both"/>
        <w:tabs defTabSz="708">
          <w:tab w:val="left" w:pos="709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Внести в постановление администрации Анжеро-Судженского городского округа от 25.12.2025 №1256 «Об утверждении комплексной программы  «Противодействие экстремизму в Анжеро-Судженском городском округе» на 2026-2028 годы» следующие изменения:</w:t>
      </w:r>
      <w:r>
        <w:rPr>
          <w:rFonts w:ascii="Times New Roman" w:hAnsi="Times New Roman"/>
          <w:sz w:val="28"/>
        </w:rPr>
      </w:r>
    </w:p>
    <w:p>
      <w:pPr>
        <w:ind w:firstLine="709"/>
        <w:spacing w:line="240" w:lineRule="auto"/>
        <w:jc w:val="both"/>
        <w:tabs defTabSz="708">
          <w:tab w:val="left" w:pos="709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1. Комплексную программу «Противодействие экстремизму в  Анжеро-Судженском городском округе» на 2026-2028 годы </w:t>
      </w:r>
      <w:r>
        <w:rPr>
          <w:rFonts w:ascii="Times New Roman" w:hAnsi="Times New Roman"/>
          <w:color w:val="auto"/>
          <w:sz w:val="28"/>
          <w:szCs w:val="28"/>
        </w:rPr>
        <w:t>изложить</w:t>
      </w:r>
      <w:r>
        <w:rPr>
          <w:rFonts w:ascii="Times New Roman" w:hAnsi="Times New Roman"/>
          <w:sz w:val="28"/>
          <w:szCs w:val="28"/>
        </w:rPr>
        <w:t xml:space="preserve"> в новой редакции согласно приложению к настоящему постановлению.</w:t>
      </w:r>
      <w:r>
        <w:rPr>
          <w:rFonts w:ascii="Times New Roman" w:hAnsi="Times New Roman"/>
          <w:sz w:val="28"/>
        </w:rPr>
      </w:r>
    </w:p>
    <w:p>
      <w:pPr>
        <w:ind w:firstLine="709"/>
        <w:spacing w:line="240" w:lineRule="auto"/>
        <w:jc w:val="both"/>
        <w:tabs defTabSz="708">
          <w:tab w:val="left" w:pos="709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постановление в массовой газете Анжеро-Судженского городского округа «Наш город»,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anzhero.ru).</w:t>
      </w:r>
      <w:r>
        <w:rPr>
          <w:rFonts w:ascii="Times New Roman" w:hAnsi="Times New Roman"/>
          <w:sz w:val="28"/>
        </w:rPr>
      </w:r>
    </w:p>
    <w:p>
      <w:pPr>
        <w:ind w:firstLine="709"/>
        <w:spacing w:line="240" w:lineRule="auto"/>
        <w:jc w:val="both"/>
        <w:tabs defTabSz="708">
          <w:tab w:val="left" w:pos="709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3. Контроль за исполнением постановления возложить на первого заместителя главы городского округа Жогаля Е.А.</w:t>
      </w:r>
      <w:r>
        <w:rPr>
          <w:rFonts w:ascii="Times New Roman" w:hAnsi="Times New Roman"/>
          <w:sz w:val="28"/>
        </w:rPr>
      </w:r>
    </w:p>
    <w:p>
      <w:pPr>
        <w:ind w:firstLine="720"/>
        <w:spacing w:line="240" w:lineRule="auto"/>
        <w:jc w:val="both"/>
        <w:widowControl/>
        <w:tabs defTabSz="708">
          <w:tab w:val="left" w:pos="709" w:leader="none"/>
          <w:tab w:val="left" w:pos="1134" w:leader="none"/>
        </w:tabs>
        <w:rPr>
          <w:rFonts w:ascii="Times New Roman" w:hAnsi="Times New Roman" w:eastAsia="SimSun"/>
          <w:sz w:val="28"/>
          <w:szCs w:val="28"/>
          <w:lang w:eastAsia="zh-cn"/>
        </w:rPr>
      </w:pPr>
      <w:r>
        <w:rPr>
          <w:noProof/>
        </w:rPr>
        <w:drawing>
          <wp:anchor distT="0" distB="0" distL="114300" distR="114300" simplePos="0" relativeHeight="251658242" behindDoc="1" locked="0" layoutInCell="0" hidden="0" allowOverlap="1">
            <wp:simplePos x="0" y="0"/>
            <wp:positionH relativeFrom="page">
              <wp:posOffset>3390900</wp:posOffset>
            </wp:positionH>
            <wp:positionV relativeFrom="page">
              <wp:posOffset>7575550</wp:posOffset>
            </wp:positionV>
            <wp:extent cx="1390650" cy="1390650"/>
            <wp:effectExtent l="0" t="0" r="0" b="0"/>
            <wp:wrapNone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/>
                      <a:extLst>
                        <a:ext uri="sm">
                          <sm:smNativeData xmlns:sm="sm" val="SMDATA_16_Tkuy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LAAAAAAAAAAAAAAAAAAAAAQAAAAAAAADcFAAAAQAAAAAAAACaLgAAjggAAI4IAAAAAAAA3BQAAJouAAAoAAAACAAAAAEAAAABAAAA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SimSun"/>
          <w:sz w:val="28"/>
          <w:szCs w:val="28"/>
          <w:lang w:eastAsia="zh-cn"/>
        </w:rPr>
        <w:t>4.</w:t>
        <w:tab/>
        <w:t>Настоящее постановление вступает в силу со дня подписания.</w:t>
      </w:r>
    </w:p>
    <w:p>
      <w:pPr>
        <w:spacing w:line="168" w:lineRule="auto"/>
        <w:widowControl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</w:r>
    </w:p>
    <w:p>
      <w:pPr>
        <w:spacing w:line="168" w:lineRule="auto"/>
        <w:widowControl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</w:r>
    </w:p>
    <w:p>
      <w:pPr>
        <w:spacing w:line="240" w:lineRule="auto"/>
        <w:widowControl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Глава городского округа</w:t>
        <w:tab/>
        <w:tab/>
        <w:tab/>
        <w:tab/>
        <w:tab/>
        <w:tab/>
        <w:tab/>
        <w:t>Д.В. Ажичаков</w:t>
      </w:r>
    </w:p>
    <w:p>
      <w:pPr>
        <w:spacing w:line="240" w:lineRule="auto"/>
        <w:rPr>
          <w:rFonts w:ascii="Times New Roman" w:hAnsi="Times New Roman"/>
          <w:color w:val="auto"/>
          <w:sz w:val="28"/>
        </w:rPr>
      </w:pPr>
      <w:r>
        <w:br w:type="page"/>
      </w:r>
      <w:r>
        <w:rPr>
          <w:rFonts w:ascii="Times New Roman" w:hAnsi="Times New Roman"/>
          <w:color w:val="auto"/>
          <w:sz w:val="28"/>
        </w:rPr>
        <w:t>Приложение</w:t>
      </w:r>
    </w:p>
    <w:p>
      <w:pPr>
        <w:spacing w:line="240" w:lineRule="auto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 постановлению администрации</w:t>
      </w:r>
    </w:p>
    <w:p>
      <w:pPr>
        <w:spacing w:line="240" w:lineRule="auto"/>
      </w:pPr>
      <w:r>
        <w:rPr>
          <w:rFonts w:ascii="Times New Roman" w:hAnsi="Times New Roman"/>
          <w:color w:val="auto"/>
          <w:sz w:val="28"/>
        </w:rPr>
        <w:t>Анжеро-Судженского городского округа</w:t>
      </w:r>
      <w:r/>
    </w:p>
    <w:p>
      <w:pPr>
        <w:pStyle w:val="para196"/>
        <w:outlineLvl w:val="1"/>
        <w:rPr>
          <w:rFonts w:ascii="Times New Roman" w:hAnsi="Times New Roman"/>
          <w:b w:val="0"/>
          <w:color w:val="auto"/>
          <w:sz w:val="28"/>
        </w:rPr>
      </w:pPr>
      <w:r>
        <w:rPr>
          <w:rFonts w:ascii="Times New Roman" w:hAnsi="Times New Roman"/>
          <w:b w:val="0"/>
          <w:color w:val="auto"/>
          <w:sz w:val="28"/>
        </w:rPr>
        <w:t>от «22» сентября 2026г. № 719</w:t>
      </w:r>
    </w:p>
    <w:p>
      <w:pPr>
        <w:pStyle w:val="para196"/>
        <w:spacing/>
        <w:jc w:val="center"/>
        <w:outlineLvl w:val="1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</w:r>
    </w:p>
    <w:p>
      <w:pPr>
        <w:pStyle w:val="para196"/>
        <w:spacing/>
        <w:jc w:val="center"/>
        <w:outlineLvl w:val="1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</w:r>
    </w:p>
    <w:p>
      <w:pPr>
        <w:pStyle w:val="para196"/>
        <w: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. Паспорт</w:t>
      </w:r>
      <w:r>
        <w:rPr>
          <w:rFonts w:ascii="Times New Roman" w:hAnsi="Times New Roman"/>
          <w:sz w:val="28"/>
        </w:rPr>
      </w:r>
    </w:p>
    <w:p>
      <w:pPr>
        <w:pStyle w:val="para196"/>
        <w: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комплексной программы</w:t>
      </w:r>
      <w:r>
        <w:rPr>
          <w:rFonts w:ascii="Times New Roman" w:hAnsi="Times New Roman"/>
          <w:sz w:val="28"/>
        </w:rPr>
      </w:r>
    </w:p>
    <w:p>
      <w:pPr>
        <w:pStyle w:val="para196"/>
        <w: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«Противодействие экстремизму в Анжеро-Судженском городском округе» на 2026-2028 годы</w:t>
      </w:r>
      <w:r>
        <w:rPr>
          <w:rFonts w:ascii="Times New Roman" w:hAnsi="Times New Roman"/>
          <w:sz w:val="28"/>
        </w:rPr>
      </w:r>
    </w:p>
    <w:p>
      <w:pPr>
        <w:pStyle w:val="para196"/>
        <w: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Style w:val="NormalTable"/>
        <w:name w:val="Таблица2"/>
        <w:tabOrder w:val="0"/>
        <w:jc w:val="left"/>
        <w:tblInd w:w="-109" w:type="dxa"/>
        <w:tblW w:w="9857" w:type="dxa"/>
        <w:pPr>
          <w:ind w:left="-109"/>
        </w:pPr>
        <w:tblLook w:val="0600" w:firstRow="0" w:lastRow="0" w:firstColumn="0" w:lastColumn="0" w:noHBand="1" w:noVBand="1"/>
      </w:tblPr>
      <w:tblGrid>
        <w:gridCol w:w="3369"/>
        <w:gridCol w:w="6488"/>
      </w:tblGrid>
      <w:tr>
        <w:trPr>
          <w:cantSplit w:val="0"/>
          <w:trHeight w:val="0" w:hRule="auto"/>
        </w:trPr>
        <w:tc>
          <w:tcPr>
            <w:tcW w:w="336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069582" protected="0"/>
          </w:tcPr>
          <w:p>
            <w:pPr>
              <w:pStyle w:val="para196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Полное наименование</w:t>
            </w:r>
          </w:p>
          <w:p>
            <w:pPr>
              <w:pStyle w:val="para196"/>
            </w:pPr>
            <w:r>
              <w:rPr>
                <w:rFonts w:ascii="Times New Roman" w:hAnsi="Times New Roman"/>
                <w:b w:val="0"/>
                <w:sz w:val="28"/>
              </w:rPr>
              <w:t>программы</w:t>
            </w:r>
            <w:r/>
          </w:p>
        </w:tc>
        <w:tc>
          <w:tcPr>
            <w:tcW w:w="6488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069582" protected="0"/>
          </w:tcPr>
          <w:p>
            <w:pPr>
              <w:pStyle w:val="para196"/>
              <w:spacing/>
              <w:jc w:val="both"/>
            </w:pPr>
            <w:r>
              <w:rPr>
                <w:rFonts w:ascii="Times New Roman" w:hAnsi="Times New Roman"/>
                <w:b w:val="0"/>
                <w:sz w:val="28"/>
              </w:rPr>
              <w:t>Комплексная программа «Противодействие экстремизму в Анжеро-Судженском городском округе» на 2026-2028 годы (далее – комплексная программа)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336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069582" protected="0"/>
          </w:tcPr>
          <w:p>
            <w:pPr>
              <w:pStyle w:val="para196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Куратор комплексной</w:t>
            </w:r>
          </w:p>
          <w:p>
            <w:pPr>
              <w:pStyle w:val="para196"/>
            </w:pPr>
            <w:r>
              <w:rPr>
                <w:rFonts w:ascii="Times New Roman" w:hAnsi="Times New Roman"/>
                <w:b w:val="0"/>
                <w:sz w:val="28"/>
              </w:rPr>
              <w:t>программы</w:t>
            </w:r>
            <w:r/>
          </w:p>
        </w:tc>
        <w:tc>
          <w:tcPr>
            <w:tcW w:w="6488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069582" protected="0"/>
          </w:tcPr>
          <w:p>
            <w:pPr>
              <w:pStyle w:val="para196"/>
              <w:spacing/>
              <w:jc w:val="both"/>
            </w:pPr>
            <w:r>
              <w:rPr>
                <w:rFonts w:ascii="Times New Roman" w:hAnsi="Times New Roman"/>
                <w:b w:val="0"/>
                <w:sz w:val="28"/>
              </w:rPr>
              <w:t>Первый заместитель главы Анжеро-Судженского городского округа по вопросам безопасности, строительства и жилищной политики (председатель комиссии по противодействию экстремизму в Анжеро-Судженском городском округе)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336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069582" protected="0"/>
          </w:tcPr>
          <w:p>
            <w:pPr>
              <w:pStyle w:val="para196"/>
            </w:pPr>
            <w:r>
              <w:rPr>
                <w:rFonts w:ascii="Times New Roman" w:hAnsi="Times New Roman"/>
                <w:b w:val="0"/>
                <w:sz w:val="28"/>
              </w:rPr>
              <w:t>Наименование ответственного исполнителя комплексной программы</w:t>
            </w:r>
            <w:r/>
          </w:p>
        </w:tc>
        <w:tc>
          <w:tcPr>
            <w:tcW w:w="6488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069582" protected="0"/>
          </w:tcPr>
          <w:p>
            <w:pPr>
              <w:pStyle w:val="para196"/>
              <w:spacing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Муниципальное казенное учреждение Анжеро-Судженского городского округа «Управление по делам гражданской обороны, защите населения и территории от чрезвычайных ситуаций»</w:t>
            </w:r>
          </w:p>
          <w:p>
            <w:pPr>
              <w:pStyle w:val="para196"/>
              <w:spacing/>
              <w:jc w:val="both"/>
            </w:pPr>
            <w:r>
              <w:rPr>
                <w:rFonts w:ascii="Times New Roman" w:hAnsi="Times New Roman"/>
                <w:b w:val="0"/>
                <w:sz w:val="28"/>
              </w:rPr>
              <w:t>(МКУ «Управление по делам ГО и ЧС»)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336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069582" protected="0"/>
          </w:tcPr>
          <w:p>
            <w:pPr>
              <w:pStyle w:val="para196"/>
              <w:rPr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</w:rPr>
              <w:t>Соисполнители комплексной программы</w:t>
            </w:r>
            <w:r>
              <w:rPr>
                <w:color w:val="auto"/>
              </w:rPr>
            </w:r>
          </w:p>
        </w:tc>
        <w:tc>
          <w:tcPr>
            <w:tcW w:w="6488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069582" protected="0"/>
          </w:tcPr>
          <w:p>
            <w:pPr>
              <w:pStyle w:val="para196"/>
              <w:rPr>
                <w:rFonts w:ascii="Times New Roman" w:hAnsi="Times New Roman"/>
                <w:b w:val="0"/>
                <w:color w:val="auto"/>
                <w:sz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</w:rPr>
              <w:t>- Управление культуры администрации городского округа (УК);</w:t>
            </w:r>
          </w:p>
          <w:p>
            <w:pPr>
              <w:pStyle w:val="para196"/>
              <w:rPr>
                <w:rFonts w:ascii="Times New Roman" w:hAnsi="Times New Roman"/>
                <w:b w:val="0"/>
                <w:color w:val="auto"/>
                <w:sz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</w:rPr>
              <w:t>- Управление образования администрации городского округа (УО);</w:t>
            </w:r>
          </w:p>
          <w:p>
            <w:pPr>
              <w:pStyle w:val="para196"/>
              <w:rPr>
                <w:rFonts w:ascii="Times New Roman" w:hAnsi="Times New Roman"/>
                <w:b w:val="0"/>
                <w:color w:val="auto"/>
                <w:sz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</w:rPr>
              <w:t>- Комитет по физической культуре, спорту и молодежной политике администрации городского округа;</w:t>
            </w:r>
          </w:p>
          <w:p>
            <w:pPr>
              <w:pStyle w:val="para196"/>
              <w:rPr>
                <w:rFonts w:ascii="Times New Roman" w:hAnsi="Times New Roman"/>
                <w:b w:val="0"/>
                <w:color w:val="auto"/>
                <w:sz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</w:rPr>
              <w:t>- отдел информационных технологий администрации городского округа;</w:t>
            </w:r>
          </w:p>
          <w:p>
            <w:pPr>
              <w:pStyle w:val="para196"/>
              <w:rPr>
                <w:rFonts w:ascii="Times New Roman" w:hAnsi="Times New Roman"/>
                <w:b w:val="0"/>
                <w:color w:val="auto"/>
                <w:sz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</w:rPr>
              <w:t>- МАУ АСГО «ГТРК»;</w:t>
            </w:r>
          </w:p>
          <w:p>
            <w:pPr>
              <w:pStyle w:val="para196"/>
              <w:rPr>
                <w:rFonts w:ascii="Times New Roman" w:hAnsi="Times New Roman"/>
                <w:b w:val="0"/>
                <w:color w:val="auto"/>
                <w:sz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</w:rPr>
              <w:t>- пресс-секретарь главы городского округа;</w:t>
            </w:r>
          </w:p>
          <w:p>
            <w:pPr>
              <w:pStyle w:val="para196"/>
              <w:rPr>
                <w:rFonts w:ascii="Times New Roman" w:hAnsi="Times New Roman"/>
                <w:b w:val="0"/>
                <w:color w:val="auto"/>
                <w:sz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</w:rPr>
              <w:t>- организации профессионального образования;</w:t>
            </w:r>
          </w:p>
          <w:p>
            <w:pPr>
              <w:pStyle w:val="para196"/>
              <w:rPr>
                <w:rFonts w:ascii="Times New Roman" w:hAnsi="Times New Roman"/>
                <w:b w:val="0"/>
                <w:color w:val="auto"/>
                <w:sz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</w:rPr>
              <w:t>- Отдел МВД России по Анжеро-Судженскому городскому округу (по согласованию)</w:t>
            </w:r>
          </w:p>
        </w:tc>
      </w:tr>
      <w:tr>
        <w:trPr>
          <w:cantSplit w:val="0"/>
          <w:trHeight w:val="0" w:hRule="auto"/>
        </w:trPr>
        <w:tc>
          <w:tcPr>
            <w:tcW w:w="336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069582" protected="0"/>
          </w:tcPr>
          <w:p>
            <w:pPr>
              <w:pStyle w:val="para196"/>
            </w:pPr>
            <w:r>
              <w:rPr>
                <w:rFonts w:ascii="Times New Roman" w:hAnsi="Times New Roman"/>
                <w:b w:val="0"/>
                <w:sz w:val="28"/>
              </w:rPr>
              <w:t>Цели и задачи комплексной программы</w:t>
            </w:r>
            <w:r/>
          </w:p>
        </w:tc>
        <w:tc>
          <w:tcPr>
            <w:tcW w:w="6488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069582" protected="0"/>
          </w:tcPr>
          <w:p>
            <w:pPr>
              <w:pStyle w:val="para196"/>
              <w:spacing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Цель:</w:t>
            </w:r>
          </w:p>
          <w:p>
            <w:pPr>
              <w:pStyle w:val="para196"/>
              <w:spacing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1. Совершенствование деятельности по профилактике экстремизма;</w:t>
            </w:r>
          </w:p>
          <w:p>
            <w:pPr>
              <w:pStyle w:val="para196"/>
              <w:spacing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2. Защита жизни людей, проживающих в Анжеро-Судженском городском округе, от экстремистских проявлений;</w:t>
            </w:r>
          </w:p>
          <w:p>
            <w:pPr>
              <w:pStyle w:val="para196"/>
              <w:spacing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3. Формирование у населения на основе традиционных российских духовно-нравственных ценностей неприятия идеологии экстремизма и устойчивости к ее пропаганде.</w:t>
            </w:r>
          </w:p>
          <w:p>
            <w:pPr>
              <w:pStyle w:val="para196"/>
              <w:spacing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Задачи комплексной программы:</w:t>
            </w:r>
          </w:p>
          <w:p>
            <w:pPr>
              <w:pStyle w:val="para196"/>
              <w:spacing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- обеспечение эффективной реализации профилактических мероприятий по предупреждению проявлений экстремизма;</w:t>
            </w:r>
          </w:p>
          <w:p>
            <w:pPr>
              <w:pStyle w:val="para196"/>
              <w:spacing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- формирование общественного мнения, направленного на создание атмосферы нетерпимости населения к проявлениям экстремистской идеологии;</w:t>
            </w:r>
          </w:p>
          <w:p>
            <w:pPr>
              <w:pStyle w:val="para196"/>
              <w:spacing/>
              <w:jc w:val="both"/>
            </w:pPr>
            <w:r>
              <w:rPr>
                <w:rFonts w:ascii="Times New Roman" w:hAnsi="Times New Roman"/>
                <w:b w:val="0"/>
                <w:sz w:val="28"/>
              </w:rPr>
              <w:t>- предупреждение проявлений экстремистского характера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336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069582" protected="0"/>
          </w:tcPr>
          <w:p>
            <w:pPr>
              <w:pStyle w:val="para196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Срок реализации</w:t>
            </w:r>
          </w:p>
          <w:p>
            <w:pPr>
              <w:pStyle w:val="para196"/>
            </w:pPr>
            <w:r>
              <w:rPr>
                <w:rFonts w:ascii="Times New Roman" w:hAnsi="Times New Roman"/>
                <w:b w:val="0"/>
                <w:sz w:val="28"/>
              </w:rPr>
              <w:t>комплексной программы</w:t>
            </w:r>
            <w:r/>
          </w:p>
        </w:tc>
        <w:tc>
          <w:tcPr>
            <w:tcW w:w="6488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069582" protected="0"/>
          </w:tcPr>
          <w:p>
            <w:pPr>
              <w:pStyle w:val="para196"/>
              <w:spacing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2026-2028 годы</w:t>
            </w:r>
          </w:p>
          <w:p>
            <w:pPr>
              <w:pStyle w:val="para196"/>
              <w:spacing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336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069582" protected="0"/>
          </w:tcPr>
          <w:p>
            <w:pPr>
              <w:pStyle w:val="para196"/>
              <w:spacing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Ожидаемые конечные</w:t>
            </w:r>
          </w:p>
          <w:p>
            <w:pPr>
              <w:pStyle w:val="para196"/>
              <w:spacing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результаты реализации</w:t>
            </w:r>
          </w:p>
          <w:p>
            <w:pPr>
              <w:pStyle w:val="para196"/>
              <w:spacing/>
              <w:jc w:val="both"/>
            </w:pPr>
            <w:r>
              <w:rPr>
                <w:rFonts w:ascii="Times New Roman" w:hAnsi="Times New Roman"/>
                <w:b w:val="0"/>
                <w:sz w:val="28"/>
              </w:rPr>
              <w:t>комплексной программы</w:t>
            </w:r>
            <w:r/>
          </w:p>
        </w:tc>
        <w:tc>
          <w:tcPr>
            <w:tcW w:w="6488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069582" protected="0"/>
          </w:tcPr>
          <w:p>
            <w:pPr>
              <w:pStyle w:val="para196"/>
              <w:spacing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Комплексная программа направлена на создание безопасной среды, устойчивой к радикальным идеологиям.</w:t>
            </w:r>
          </w:p>
          <w:p>
            <w:pPr>
              <w:pStyle w:val="para196"/>
              <w:spacing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Ожидаемые результаты:</w:t>
            </w:r>
          </w:p>
          <w:p>
            <w:pPr>
              <w:pStyle w:val="para0"/>
              <w:spacing w:line="240" w:lineRule="auto"/>
              <w:jc w:val="both"/>
              <w:tabs defTabSz="708">
                <w:tab w:val="left" w:pos="284" w:leader="none"/>
              </w:tabs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-</w:t>
              <w:tab/>
              <w:t>ограничения распространения экстремистских материалов, в том числе в средствах массовой информации и информационно-телекоммуникационных сетях;</w:t>
            </w:r>
          </w:p>
          <w:p>
            <w:pPr>
              <w:pStyle w:val="para0"/>
              <w:spacing w:line="240" w:lineRule="auto"/>
              <w:jc w:val="both"/>
              <w:tabs defTabSz="708">
                <w:tab w:val="left" w:pos="284" w:leader="none"/>
              </w:tabs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-</w:t>
              <w:tab/>
              <w:t xml:space="preserve">повышения эффективности </w:t>
            </w:r>
            <w:r/>
            <w:bookmarkStart w:id="2" w:name="_GoBack"/>
            <w:r/>
            <w:bookmarkEnd w:id="2"/>
            <w:r/>
            <w:r>
              <w:rPr>
                <w:rFonts w:ascii="Times New Roman" w:hAnsi="Times New Roman"/>
                <w:color w:val="auto"/>
                <w:sz w:val="28"/>
              </w:rPr>
              <w:t>взаимодействия субъектов противодействия экстремизму;</w:t>
            </w:r>
            <w:r>
              <w:rPr>
                <w:rFonts w:ascii="Times New Roman" w:hAnsi="Times New Roman"/>
                <w:color w:val="auto"/>
                <w:sz w:val="28"/>
              </w:rPr>
            </w:r>
          </w:p>
          <w:p>
            <w:pPr>
              <w:pStyle w:val="para0"/>
              <w:spacing w:line="240" w:lineRule="auto"/>
              <w:jc w:val="both"/>
              <w:tabs defTabSz="708">
                <w:tab w:val="left" w:pos="284" w:leader="none"/>
              </w:tabs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-</w:t>
              <w:tab/>
              <w:t>формирования в обществе, особенно среди молодежи, нетерпимости к экстремистской деятельности, неприятия экстремистской идеологии;</w:t>
            </w:r>
          </w:p>
          <w:p>
            <w:pPr>
              <w:pStyle w:val="para0"/>
              <w:spacing w:line="240" w:lineRule="auto"/>
              <w:jc w:val="both"/>
              <w:tabs defTabSz="708">
                <w:tab w:val="left" w:pos="284" w:leader="none"/>
              </w:tabs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-</w:t>
              <w:tab/>
              <w:t>укрепление межэтнического и межконфессионального согласия;</w:t>
            </w:r>
          </w:p>
          <w:p>
            <w:pPr>
              <w:pStyle w:val="para0"/>
              <w:spacing w:line="240" w:lineRule="auto"/>
              <w:jc w:val="both"/>
              <w:tabs defTabSz="708">
                <w:tab w:val="left" w:pos="284" w:leader="none"/>
              </w:tabs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-</w:t>
              <w:tab/>
              <w:t>повышения уровня защищенности граждан и общества от экстремистских проявлений;</w:t>
            </w:r>
          </w:p>
          <w:p>
            <w:pPr>
              <w:pStyle w:val="para0"/>
              <w:spacing w:line="240" w:lineRule="auto"/>
              <w:jc w:val="both"/>
              <w:tabs defTabSz="708">
                <w:tab w:val="left" w:pos="284" w:leader="none"/>
              </w:tabs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-</w:t>
              <w:tab/>
              <w:t>повышения безопасности информационного пространства;</w:t>
            </w:r>
          </w:p>
          <w:p>
            <w:pPr>
              <w:pStyle w:val="para0"/>
              <w:spacing w:line="240" w:lineRule="auto"/>
              <w:jc w:val="both"/>
              <w:tabs defTabSz="708">
                <w:tab w:val="left" w:pos="284" w:leader="none"/>
              </w:tabs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- укрепление единства и сплоченности общества на основе общероссийской гражданской идентичности;</w:t>
            </w:r>
          </w:p>
          <w:p>
            <w:pPr>
              <w:pStyle w:val="para0"/>
              <w:spacing w:line="240" w:lineRule="auto"/>
              <w:jc w:val="both"/>
              <w:tabs defTabSz="708">
                <w:tab w:val="left" w:pos="284" w:leader="none"/>
              </w:tabs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-</w:t>
              <w:tab/>
              <w:t>повышения уровня интереса к российской истории, недопущения искажения исторических фактов;</w:t>
            </w:r>
          </w:p>
          <w:p>
            <w:pPr>
              <w:pStyle w:val="para0"/>
              <w:spacing w:line="240" w:lineRule="auto"/>
              <w:jc w:val="both"/>
              <w:tabs defTabSz="708">
                <w:tab w:val="left" w:pos="284" w:leader="none"/>
              </w:tabs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-</w:t>
              <w:tab/>
              <w:t>повышения уровня патриотических настроений в обществе;</w:t>
            </w:r>
          </w:p>
          <w:p>
            <w:pPr>
              <w:pStyle w:val="para0"/>
              <w:spacing w:line="240" w:lineRule="auto"/>
              <w:jc w:val="both"/>
              <w:tabs defTabSz="708">
                <w:tab w:val="left" w:pos="284" w:leader="none"/>
              </w:tabs>
            </w:pPr>
            <w:r>
              <w:rPr>
                <w:rFonts w:ascii="Times New Roman" w:hAnsi="Times New Roman"/>
                <w:color w:val="auto"/>
                <w:sz w:val="28"/>
              </w:rPr>
              <w:t>-</w:t>
              <w:tab/>
              <w:t>раскрытия творческих, созидательных способностей граждан в целях недопущения вовлечения их в противоправную деятельность.</w:t>
            </w:r>
            <w:r/>
          </w:p>
        </w:tc>
      </w:tr>
    </w:tbl>
    <w:p>
      <w:pPr>
        <w:spacing w:line="240" w:lineRule="auto"/>
        <w:widowControl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para196"/>
        <w: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>. Общая характеристика текущей ситуации по противодействию экстремизму в Анжеро-Судженском городском округе</w:t>
      </w:r>
      <w:r>
        <w:rPr>
          <w:rFonts w:ascii="Times New Roman" w:hAnsi="Times New Roman"/>
          <w:sz w:val="28"/>
        </w:rPr>
      </w:r>
    </w:p>
    <w:p>
      <w:pPr>
        <w:pStyle w:val="para196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Экстремизм является одной из наиболее сложных проблем современного российского общества, что связано, в первую очередь, с многообразием его проявлений, неоднородным составом экстремистских организаций, которые угрожают национальной безопасности Российской Федерации.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Реальную угрозу представляют участившиеся в иностранных государствах случаи умышленного искажения истории, возрождения идей нацизма и фашизма. Прямые или косвенные последствия экстремизма затрагивают все основные сферы общественной жизни: политическую, экономическую и социальную. Это выдвигает новые требования к организации деятельности по противодействию экстремизму на всех уровнях, а также по минимизации его последствий.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Федеральный закон от 25 июля 2002 № 114-ФЗ «О противодействии экстремистской деятельности» определяет профилактику экстремизма как одно из основных направлений противодействия экстремизму, которое предусматривает принятие и реализацию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экстремистских проявлений.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Анжеро-Судженский городской округ является многонациональным и многоконфессиональным муниципальным образованием Кемеровской области - Кузбасса, в связи с чем политика, проводимая в области межэтнических и межконфессиональных отношений, требует профессионализма и ответственности от органов власти и общественных организаций, особенно в условиях значительного роста уровня заселения представителями различных национальностей территории городского округа, а также в условиях активности радикальных организаций, распространяющих идеи фашизма, национализма и экстремизма.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На территории Анжеро-Судженского городского округа осуществляют свою деятельность национальные общественные организации: Клуб немецкой культуры «Общение»; Анжерское станичное казачье общество Кемеровского отдельского казачьего общества; Местная религиозная организация «Ватан-отечество»; Общероссийская общественная организация «Кыргызский конгресс» по Кемеровской области; Центр армянской культуры «Наири». Социальная, общественно-политическая и оперативная обстановка на территории городского округа остается стабильной и контролируемой. Межнациональные и межконфессиональные отношения также стабильны, конфликтных ситуаций не зафиксировано. Однако имелись предпосылки к их возникновению. Как правило, это бытовые конфликты с участием лиц разных национальностей. Благодаря своевременному проведению профилактических мероприятий дальнейшего развития данные конфликты не получили.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Разработка комплексной программы «Противодействие экстремизму в Анжеро-Судженском городском округе» на 2026-2028 годы вызвана необходимостью выработки системного, комплексного подхода к решению проблемы профилактики экстремизма на территории Анжеро-Судженского округа.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>. Нормативно – правовое обеспечение муниципальной программы</w:t>
      </w:r>
      <w:r>
        <w:rPr>
          <w:rFonts w:ascii="Times New Roman" w:hAnsi="Times New Roman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Реализация комплексной программы осуществляется в соответствии с Федеральным законом от 25.07.2002 №114-ФЗ «О противодействии экстремистской деятельности», указами Президента Российской Федерации от 28.12.2024 №1124 «Об утверждении Стратегии противодействия экстремизму в Российской Федерации», от 15.10.2025 №738 «О Концепции государственной миграционной политики Российской Федерации на 2026-2030 годы», от 25.11.2025 №858 «О Стратегии государственной национальной политики Российской Федерации на период до 2036 года»,  постановлением правительства Кемеровской области – Кузбасса от 12.09.2025 №562 «Об утверждении региональной программы «Противодействие экстремизму в Кемеровской области – Кузбассе».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>. Основные цели и задачи комплексной программы</w:t>
      </w:r>
      <w:r>
        <w:rPr>
          <w:rFonts w:ascii="Times New Roman" w:hAnsi="Times New Roman"/>
          <w:sz w:val="28"/>
        </w:rPr>
      </w:r>
    </w:p>
    <w:p>
      <w:pPr>
        <w:pStyle w:val="para196"/>
        <w:ind w:firstLine="709"/>
        <w: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Основной целью реализации комплексной программы является совершенствование деятельности по профилактике экстремизма, защита жизни людей, проживающих в Анжеро-Судженском городском округе, от  экстремистских проявлений, формирование у населения на основе традиционных российских духовно-нравственных ценностей неприятия идеологии экстремизма и устойчивости к ее пропаганде.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Задачи комплексной программы: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- обеспечение эффективной реализации профилактических мероприятий по предупреждению проявлений экстремизма;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- формирование общественного мнения, направленного на создание атмосферы нетерпимости населения к проявлениям экстремистской идеологии;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- предупреждение проявлений экстремистского характера.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Основные мероприятия комплексной программы: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- мониторинг состояния политических, социально-экономических и иных процессов, оказывающих влияние на ситуацию в сфере противодействия экстремизма на территории Анжеро-Судженского городского округа;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- информирование населения о формах и методах защиты от проявлений экстремизма;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- пропаганда и формирование у населения толерантного поведения на основе ценностей многонационального российского общества;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- укрепление межнационального и межконфессионального согласия; формирование общественного мнения, направленного на создание нетерпимости населения к фактам экстремистских проявлений;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- повышение эффективности профилактических мер, направленных на предупреждение проявлений экстремистского характера.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Профилактическая работа в первую очередь нацелена на следующие категории лиц: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>- представителей молодежи, разделяющей идеи экстремистских, террористических, националистических и неонацистских организаций, различных деструктивных движений (субкультур), а также состоящих на различных формах учета в органах и учреждениях системы профилактики в связи со склонностью к суицидальному поведению, совершению насильственных действий;</w:t>
      </w:r>
      <w:r>
        <w:rPr>
          <w:rFonts w:ascii="Times New Roman" w:hAnsi="Times New Roman"/>
          <w:b w:val="0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color w:val="auto"/>
          <w:sz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- мигрантов, прибывших в Российскую Федерацию для осуществления </w:t>
      </w:r>
      <w:r>
        <w:rPr>
          <w:rFonts w:ascii="Times New Roman" w:hAnsi="Times New Roman"/>
          <w:b w:val="0"/>
          <w:color w:val="auto"/>
          <w:sz w:val="28"/>
          <w:szCs w:val="28"/>
        </w:rPr>
        <w:t>трудовой деятельности или обучения, членов их семей.</w:t>
      </w:r>
      <w:r>
        <w:rPr>
          <w:rFonts w:ascii="Times New Roman" w:hAnsi="Times New Roman"/>
          <w:b w:val="0"/>
          <w:color w:val="auto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color w:val="auto"/>
          <w:sz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Срок реализации муниципальной программы – 2026-2028 годы.</w:t>
      </w:r>
      <w:r>
        <w:rPr>
          <w:rFonts w:ascii="Times New Roman" w:hAnsi="Times New Roman"/>
          <w:b w:val="0"/>
          <w:color w:val="auto"/>
          <w:sz w:val="28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color w:val="auto"/>
          <w:sz w:val="28"/>
        </w:rPr>
      </w:pPr>
      <w:r>
        <w:rPr>
          <w:rFonts w:ascii="Times New Roman" w:hAnsi="Times New Roman"/>
          <w:b w:val="0"/>
          <w:color w:val="auto"/>
          <w:sz w:val="28"/>
        </w:rPr>
      </w:r>
    </w:p>
    <w:p>
      <w:pPr>
        <w:pStyle w:val="para196"/>
        <w:ind w:firstLine="709"/>
        <w:spacing/>
        <w:jc w:val="center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V. Ожидаемые результаты комплексной программы</w:t>
      </w:r>
      <w:r>
        <w:rPr>
          <w:color w:val="auto"/>
        </w:rPr>
      </w:r>
    </w:p>
    <w:p>
      <w:pPr>
        <w:pStyle w:val="para196"/>
        <w:ind w:firstLine="709"/>
        <w:spacing/>
        <w:jc w:val="both"/>
        <w:rPr>
          <w:rFonts w:ascii="Times New Roman" w:hAnsi="Times New Roman"/>
          <w:b w:val="0"/>
          <w:color w:val="auto"/>
          <w:sz w:val="28"/>
        </w:rPr>
      </w:pPr>
      <w:r>
        <w:rPr>
          <w:rFonts w:ascii="Times New Roman" w:hAnsi="Times New Roman"/>
          <w:b w:val="0"/>
          <w:color w:val="auto"/>
          <w:sz w:val="28"/>
        </w:rPr>
      </w:r>
    </w:p>
    <w:p>
      <w:pPr>
        <w:ind w:firstLine="709"/>
        <w:spacing w:line="240" w:lineRule="auto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Реализация мероприятий программы позволит обеспечить возможность:</w:t>
      </w:r>
    </w:p>
    <w:p>
      <w:pPr>
        <w:ind w:firstLine="709"/>
        <w:spacing w:line="240" w:lineRule="auto"/>
        <w:jc w:val="both"/>
        <w:tabs defTabSz="708">
          <w:tab w:val="left" w:pos="1134" w:leader="none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-</w:t>
        <w:tab/>
        <w:t>ограничения распространения экстремистских материалов, в том числе в средствах массовой информации и информационно-телекоммуникационных сетях;</w:t>
      </w:r>
    </w:p>
    <w:p>
      <w:pPr>
        <w:ind w:firstLine="709"/>
        <w:spacing w:line="240" w:lineRule="auto"/>
        <w:jc w:val="both"/>
        <w:tabs defTabSz="708">
          <w:tab w:val="left" w:pos="1134" w:leader="none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-</w:t>
        <w:tab/>
        <w:t>повышения эффективности взаимодействия субъектов противодействия экстремизму;</w:t>
      </w:r>
    </w:p>
    <w:p>
      <w:pPr>
        <w:ind w:firstLine="709"/>
        <w:spacing w:line="240" w:lineRule="auto"/>
        <w:jc w:val="both"/>
        <w:tabs defTabSz="708">
          <w:tab w:val="left" w:pos="1134" w:leader="none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-</w:t>
        <w:tab/>
        <w:t>формирования в обществе, особенно среди молодежи, нетерпимости к экстремистской деятельности, неприятия экстремистской идеологии;</w:t>
      </w:r>
    </w:p>
    <w:p>
      <w:pPr>
        <w:ind w:firstLine="709"/>
        <w:spacing w:line="240" w:lineRule="auto"/>
        <w:jc w:val="both"/>
        <w:tabs defTabSz="708">
          <w:tab w:val="left" w:pos="1134" w:leader="none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-</w:t>
        <w:tab/>
        <w:t>укрепление межэтнического и межконфессионального согласия;</w:t>
      </w:r>
    </w:p>
    <w:p>
      <w:pPr>
        <w:ind w:firstLine="709"/>
        <w:spacing w:line="240" w:lineRule="auto"/>
        <w:jc w:val="both"/>
        <w:tabs defTabSz="708">
          <w:tab w:val="left" w:pos="1134" w:leader="none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-</w:t>
        <w:tab/>
        <w:t>повышения уровня защищенности граждан и общества от экстремистских проявлений;</w:t>
      </w:r>
    </w:p>
    <w:p>
      <w:pPr>
        <w:ind w:firstLine="709"/>
        <w:spacing w:line="240" w:lineRule="auto"/>
        <w:jc w:val="both"/>
        <w:tabs defTabSz="708">
          <w:tab w:val="left" w:pos="1134" w:leader="none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-</w:t>
        <w:tab/>
        <w:t>повышения безопасности информационного пространства;</w:t>
      </w:r>
    </w:p>
    <w:p>
      <w:pPr>
        <w:ind w:firstLine="709"/>
        <w:spacing w:line="240" w:lineRule="auto"/>
        <w:jc w:val="both"/>
        <w:tabs defTabSz="708">
          <w:tab w:val="left" w:pos="1134" w:leader="none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- укрепление единства и сплоченности общества на основе общероссийской гражданской идентичности;</w:t>
      </w:r>
    </w:p>
    <w:p>
      <w:pPr>
        <w:ind w:firstLine="709"/>
        <w:spacing w:line="240" w:lineRule="auto"/>
        <w:jc w:val="both"/>
        <w:tabs defTabSz="708">
          <w:tab w:val="left" w:pos="1134" w:leader="none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-</w:t>
        <w:tab/>
        <w:t>повышения уровня интереса к российской истории, недопущения искажения исторических фактов;</w:t>
      </w:r>
    </w:p>
    <w:p>
      <w:pPr>
        <w:ind w:firstLine="709"/>
        <w:spacing w:line="240" w:lineRule="auto"/>
        <w:jc w:val="both"/>
        <w:tabs defTabSz="708">
          <w:tab w:val="left" w:pos="1134" w:leader="none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-</w:t>
        <w:tab/>
        <w:t>повышения уровня патриотических настроений в обществе;</w:t>
      </w:r>
    </w:p>
    <w:p>
      <w:pPr>
        <w:ind w:firstLine="709"/>
        <w:spacing w:line="240" w:lineRule="auto"/>
        <w:jc w:val="both"/>
        <w:tabs defTabSz="708">
          <w:tab w:val="left" w:pos="1134" w:leader="none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-</w:t>
        <w:tab/>
        <w:t>раскрытия творческих, созидательных способностей граждан в целях недопущения вовлечения их в противоправную деятельность.</w:t>
      </w:r>
    </w:p>
    <w:p>
      <w:pPr>
        <w:ind w:firstLine="709"/>
        <w:spacing w:line="240" w:lineRule="auto"/>
        <w:jc w:val="both"/>
        <w:tabs defTabSz="708">
          <w:tab w:val="left" w:pos="1134" w:leader="none"/>
        </w:tabs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</w:r>
    </w:p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lowerRoman"/>
            <w:numStart w:val="1"/>
            <w:numRestart w:val="continuous"/>
          </w:endnotePr>
          <w:headerReference w:type="default" r:id="rId9"/>
          <w:headerReference w:type="first" r:id="rId10"/>
          <w:type w:val="nextPage"/>
          <w:pgSz w:h="16838" w:w="11906"/>
          <w:pgMar w:left="1587" w:top="1135" w:right="680" w:bottom="1134" w:header="567" w:footer="0"/>
          <w:paperSrc w:first="0" w:other="0" a="0" b="0"/>
          <w:pgNumType w:fmt="decimal" w:start="1"/>
          <w:titlePg/>
          <w:tmGutter w:val="3"/>
          <w:mirrorMargins w:val="0"/>
          <w:tmSection w:h="-1">
            <w:tmHeader w:id="0" w:h="0" edge="567" text="0">
              <w:shd w:val="none"/>
            </w:tmHeader>
            <w:tmHeader w:id="2" w:h="0" edge="567" text="0">
              <w:shd w:val="none"/>
            </w:tmHeader>
          </w:tmSection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</w:sectPr>
      </w:pPr>
    </w:p>
    <w:p>
      <w:pPr>
        <w:pStyle w:val="para196"/>
        <w:spacing/>
        <w:jc w:val="center"/>
        <w:outlineLvl w:val="1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</w:r>
    </w:p>
    <w:p>
      <w:pPr>
        <w:pStyle w:val="para196"/>
        <w:spacing/>
        <w:jc w:val="center"/>
        <w:outlineLvl w:val="1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5. Мероприятия программы</w:t>
      </w:r>
    </w:p>
    <w:p>
      <w:pPr>
        <w:spacing w:line="240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</w:r>
    </w:p>
    <w:tbl>
      <w:tblPr>
        <w:tblStyle w:val="TableGrid"/>
        <w:name w:val="Таблица3"/>
        <w:tabOrder w:val="0"/>
        <w:jc w:val="left"/>
        <w:tblInd w:w="27" w:type="dxa"/>
        <w:tblW w:w="14670" w:type="dxa"/>
        <w:pPr>
          <w:ind w:left="27"/>
        </w:pPr>
        <w:tblLook w:val="04A0" w:firstRow="1" w:lastRow="0" w:firstColumn="1" w:lastColumn="0" w:noHBand="0" w:noVBand="1"/>
      </w:tblPr>
      <w:tblGrid>
        <w:gridCol w:w="705"/>
        <w:gridCol w:w="7230"/>
        <w:gridCol w:w="3899"/>
        <w:gridCol w:w="2836"/>
      </w:tblGrid>
      <w:tr>
        <w:trPr>
          <w:tblHeader/>
          <w:cantSplit w:val="0"/>
          <w:trHeight w:val="15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Мероприятия программы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Исполнители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Срок исполнения</w:t>
            </w:r>
          </w:p>
        </w:tc>
      </w:tr>
      <w:tr>
        <w:trPr>
          <w:cantSplit w:val="0"/>
          <w:trHeight w:val="15" w:hRule="atLeast"/>
        </w:trPr>
        <w:tc>
          <w:tcPr>
            <w:tcW w:w="14670" w:type="dxa"/>
            <w:gridSpan w:val="4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I. В области государственной национальной политики</w:t>
            </w:r>
          </w:p>
        </w:tc>
      </w:tr>
      <w:tr>
        <w:trPr>
          <w:cantSplit w:val="0"/>
          <w:trHeight w:val="582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/>
              <w:jc w:val="left"/>
              <w:suppressAutoHyphens/>
              <w:hyphenationLines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мониторинга состояния межнациональных и межконфессиональных отношений в городском округе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культуры администрации городского округа, правоохранительные органы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ежегодно,</w:t>
            </w:r>
          </w:p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I квартал</w:t>
            </w:r>
          </w:p>
        </w:tc>
      </w:tr>
      <w:tr>
        <w:trPr>
          <w:cantSplit w:val="0"/>
          <w:trHeight w:val="683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/>
              <w:jc w:val="left"/>
              <w:suppressAutoHyphens/>
              <w:hyphenationLines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tabs defTabSz="708">
                <w:tab w:val="left" w:pos="2540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Проведение Совета по делам национальностей при главе Анжеро-Судженского городского округа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культуры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два раза в год</w:t>
            </w:r>
          </w:p>
        </w:tc>
      </w:tr>
      <w:tr>
        <w:trPr>
          <w:cantSplit w:val="0"/>
          <w:trHeight w:val="1415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/>
              <w:jc w:val="left"/>
              <w:suppressAutoHyphens/>
              <w:hyphenationLines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tabs defTabSz="708">
                <w:tab w:val="left" w:pos="2540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и проведение мероприятий, консультаций, встреч направленных на повышение эффективности системы взаимодействия органов местного самоуправления и институтов гражданского общества по вопросам укрепления межнационального сознания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культуры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ежегодно</w:t>
            </w:r>
          </w:p>
        </w:tc>
      </w:tr>
      <w:tr>
        <w:trPr>
          <w:cantSplit w:val="0"/>
          <w:trHeight w:val="0" w:hRule="auto"/>
        </w:trPr>
        <w:tc>
          <w:tcPr>
            <w:tcW w:w="14670" w:type="dxa"/>
            <w:gridSpan w:val="4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numPr>
                <w:ilvl w:val="0"/>
                <w:numId w:val="0"/>
              </w:numPr>
              <w:spacing w:before="0" w:after="0" w:line="240" w:lineRule="auto"/>
              <w:jc w:val="center"/>
              <w:suppressAutoHyphens/>
              <w:hyphenationLines w:val="0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II. В области государственной миграционной политики</w:t>
            </w:r>
          </w:p>
        </w:tc>
      </w:tr>
      <w:tr>
        <w:trPr>
          <w:cantSplit w:val="0"/>
          <w:trHeight w:val="3098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</w:tcBorders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2.1</w:t>
            </w:r>
          </w:p>
        </w:tc>
        <w:tc>
          <w:tcPr>
            <w:tcW w:w="7230" w:type="dxa"/>
            <w:vAlign w:val="center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</w:tcBorders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мероприятий в сфере профилактики экстремизма, адресной профилактической работы с лицами категории особого внимания, обучающимися и молодежью, выходцами из стран ближнего зарубежья, представителями этнических и религиозных диаспор, наиболее подверженных воздействию идеологии экстремизма  с привлечением сотрудников МВД, ФСБ, представителей конфессий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</w:tcBorders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образования администрации городского округа,</w:t>
            </w:r>
          </w:p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культуры администрации городского округа, комитет по физической культуре, спорту и молодежной политике  администрации городского округа, организации профессионального образования, Отдел МВД России по Анжеро-Судженскому городскому округу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</w:tcBorders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постоянно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</w:r>
          </w:p>
        </w:tc>
      </w:tr>
      <w:tr>
        <w:trPr>
          <w:cantSplit w:val="0"/>
          <w:trHeight w:val="987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2.2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Круглый стол – обсуждение «Возьмёмся за руки друзья!» (о базовых национальных ценностях)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Комитет по физической культуре, спорту и молодежной политике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июль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2.3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contextualSpacing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Проведение курса лекции «Родной язык – душа народа», 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 «Обзор законодательства Российской Федерации для иностранных граждан»,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«Содействие адаптации трудовых мигрантов в Российской Федерации»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культуры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ежеквартально</w:t>
            </w:r>
          </w:p>
        </w:tc>
      </w:tr>
      <w:tr>
        <w:trPr>
          <w:cantSplit w:val="0"/>
          <w:trHeight w:val="572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2.4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contextualSpacing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Реализация учебного предмета «Основы духовно-нравственной культуры народов России»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образования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сентябрь  - май</w:t>
            </w:r>
          </w:p>
        </w:tc>
      </w:tr>
      <w:tr>
        <w:trPr>
          <w:cantSplit w:val="0"/>
          <w:trHeight w:val="735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2.5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работы по профилактике экстремистских проявлений среди иностранных граждан и повышению их правовой культуры с целью информирования об уголовной и административной ответственности, наступающей за участие в экстремистской и иной деструктивной деятельности или содействие ей, а также нарушение миграционного законодательства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ОМВД России по Анжеро-Судженскому городскому округу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постоянно</w:t>
            </w:r>
          </w:p>
        </w:tc>
      </w:tr>
      <w:tr>
        <w:trPr>
          <w:cantSplit w:val="0"/>
          <w:trHeight w:val="735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2.6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профилактической работы с иностранными гражданами в местах их компактного проживания и массового нахождения с целью выявления лиц, склонных к экстремистской деятельности, а также фактов пространственной и социальной обособленности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ОМВД России по Анжеро-Судженскому городскому округу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постоянно</w:t>
            </w:r>
          </w:p>
        </w:tc>
      </w:tr>
      <w:tr>
        <w:trPr>
          <w:cantSplit w:val="0"/>
          <w:trHeight w:val="735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2.7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Формирование устойчивого интереса к русской культуре и литературе среди постоянно проживающих в РФ иностранных граждан с целью укрепления объединяющей роли русского народа как государствообразующего народа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образования администрации городского округа, организации профессионального образования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постоянно</w:t>
            </w:r>
          </w:p>
        </w:tc>
      </w:tr>
      <w:tr>
        <w:trPr>
          <w:cantSplit w:val="0"/>
          <w:trHeight w:val="301" w:hRule="atLeast"/>
        </w:trPr>
        <w:tc>
          <w:tcPr>
            <w:tcW w:w="14670" w:type="dxa"/>
            <w:gridSpan w:val="4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numPr>
                <w:ilvl w:val="0"/>
                <w:numId w:val="0"/>
              </w:numPr>
              <w:spacing w:before="0" w:after="0" w:line="240" w:lineRule="auto"/>
              <w:jc w:val="center"/>
              <w:suppressAutoHyphens/>
              <w:hyphenationLines w:val="0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III. В области государственной информационной политики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3.1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Подготовка и распространение в средствах массовой информации, социальных сетях и пабликах,  сети «Интернет»  материалов профилактического характера по противодействию экстремизму, по разъяснению ответственности за совершение противоправных деяний по мотивам расовой, национальной, религиозной ненависти и вражды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образования администрации городского округа, управление культуры администрации городского округа, комитет по физической культуре, спорту и молодежной политике администрации городского округа,</w:t>
            </w:r>
          </w:p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организации профессионального образования, отдел информационных технологий администрации городского округа, МАУ АСГО «ГТРК»,</w:t>
            </w:r>
          </w:p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пресс-секретарь главы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постоянно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3.2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Размещение в средствах массовой информации и информационно-телекоммуникационных сетях, включая сеть «Интернет», информации, направленной на патриотическое воспитание молодежи,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образования администрации городского округа, управление культуры администрации городского округа, комитет по физической культуре, спорту и молодежной политике  администрации городского округа,</w:t>
            </w:r>
          </w:p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организации профессионального образования, отдел информационных технологий администрации городского округа, МАУ АСГО «ГТРК»,</w:t>
            </w:r>
          </w:p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пресс-секретарь главы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постоянно</w:t>
            </w:r>
          </w:p>
        </w:tc>
      </w:tr>
      <w:tr>
        <w:trPr>
          <w:cantSplit w:val="0"/>
          <w:trHeight w:val="0" w:hRule="auto"/>
        </w:trPr>
        <w:tc>
          <w:tcPr>
            <w:tcW w:w="14670" w:type="dxa"/>
            <w:gridSpan w:val="4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numPr>
                <w:ilvl w:val="0"/>
                <w:numId w:val="0"/>
              </w:numPr>
              <w:spacing w:before="0" w:after="0" w:line="240" w:lineRule="auto"/>
              <w:jc w:val="center"/>
              <w:suppressAutoHyphens/>
              <w:hyphenationLines w:val="0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IV. В области образования и государственной молодежной политики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4.1</w:t>
            </w:r>
          </w:p>
        </w:tc>
        <w:tc>
          <w:tcPr>
            <w:tcW w:w="13965" w:type="dxa"/>
            <w:gridSpan w:val="3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Мероприятия патриотической направленности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4.1.1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Проведение «Дня призывника»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культуры администрации городского округа, комитет по физической культуре, спорту и молодежной политике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ежегодно, апрель, ноябрь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4.1.2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мероприятий, патриотических акций, посвященных государственным праздникам:</w:t>
            </w:r>
          </w:p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День защитника Отечества,</w:t>
            </w:r>
          </w:p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День воссоединения Крыма с Россией,</w:t>
            </w:r>
          </w:p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День Победы,</w:t>
            </w:r>
          </w:p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День Государственного флага РФ,</w:t>
            </w:r>
          </w:p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День солидарности в борьбе с терроризмом,</w:t>
            </w:r>
          </w:p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День воссоединения Донбасса и Новороссии с Россией,</w:t>
            </w:r>
          </w:p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День народного единства,</w:t>
            </w:r>
          </w:p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День героев Отечества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образования администрации городского округа, управление культуры администрации городского округа, комитет по физической культуре, спорту и молодежной политике администрации городского округа,</w:t>
            </w:r>
          </w:p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организации профессионального образования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ежегодно,</w:t>
            </w:r>
          </w:p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 течение года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4.1.3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Молодежный военно-патриотический фестиваль «Виват, Виктория!»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культуры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февраль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4.1.4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Городские краеведческие чтения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«Краеведение как основа патриотического воспитания молодёжи»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shd w:val="clear" w:fill="ffffff"/>
              </w:rPr>
              <w:t>Государственное автономное профессиональное образовательное учреждение «Кузбасский педагогический колледж»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январь, ноябрь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4.1.5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Флешмоб спортсменов в честь Дня России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Комитет по физической культуре, спорту и молодежной политике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июнь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4.1.6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Межрегиональный молодежный казачий фестиваль-конкурс «Казачья тайна»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культуры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октябрь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4.1.7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Показательные выступления спортсменов, посвященные Дню города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Комитет по физической культуре, спорту и молодежной политике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июль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4.1.8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патриотической акции «День белых журавлей»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образования администрации городского округа, управление культуры администрации городского округа, комитет по физической культуре, спорту и молодежной политике  администрации городского округа,</w:t>
            </w:r>
          </w:p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организации профессионального образования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октябрь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4.1.9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мероприятий с участием вернувшихся из зон боевых действий сотрудников правоохранительных органов, военнослужащих и добровольцев с целью разъяснения молодым людям сути террористической, украинской националистической и неонацистской идеологии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образования администрации городского округа, управление культуры администрации городского округа, комитет по физической культуре, спорту и молодежной политике  администрации городского округа,</w:t>
            </w:r>
          </w:p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организации профессионального образования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постоянно</w:t>
            </w:r>
          </w:p>
        </w:tc>
      </w:tr>
      <w:tr>
        <w:trPr>
          <w:cantSplit w:val="0"/>
          <w:trHeight w:val="53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4.2</w:t>
            </w:r>
          </w:p>
        </w:tc>
        <w:tc>
          <w:tcPr>
            <w:tcW w:w="13965" w:type="dxa"/>
            <w:gridSpan w:val="3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Мероприятия с привлечением представителей традиционных конфессий, общественных организаций, этнических землячеств и диаспор к профилактике экстремистских проявлений и гармонизации межэтнических и межконфессиональных отношений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4.2.1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Городской татаро-башкирский праздник «Сабантуй»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культуры администрации городского округа, комитет по физической культуре, спорту и молодежной политике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ежегодно,</w:t>
            </w:r>
          </w:p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июнь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4.2.2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widowControl/>
              <w:rPr>
                <w:rFonts w:ascii="Times New Roman" w:hAnsi="Times New Roman"/>
                <w:color w:val="auto"/>
                <w:sz w:val="24"/>
                <w:szCs w:val="24"/>
                <w:shd w:val="clear" w:fill="ffffff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shd w:val="clear" w:fill="ffffff"/>
              </w:rPr>
              <w:t>Городской фестиваль национальных культур «Народов много – Родина  одна!»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культуры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ежегодно, ноябрь</w:t>
            </w:r>
          </w:p>
        </w:tc>
      </w:tr>
      <w:tr>
        <w:trPr>
          <w:cantSplit w:val="0"/>
          <w:trHeight w:val="679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4.2.3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widowControl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Городской национальный фестиваль «Венок дружбы»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культуры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апрель</w:t>
            </w:r>
          </w:p>
        </w:tc>
      </w:tr>
      <w:tr>
        <w:trPr>
          <w:cantSplit w:val="0"/>
          <w:trHeight w:val="53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4.2.4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Познавательная программа «Многоцветье культур Кузбасса»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культуры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апрель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4.2.5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contextualSpacing/>
              <w:jc w:val="left"/>
              <w:suppressAutoHyphens/>
              <w:hyphenationLines w:val="0"/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Молодежный фестиваль национальных культур «Мы все земли российской дети»,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культуры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апрель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4.2.6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widowControl/>
              <w:rPr>
                <w:rFonts w:ascii="Times New Roman" w:hAnsi="Times New Roman"/>
                <w:color w:val="auto"/>
                <w:sz w:val="24"/>
                <w:szCs w:val="24"/>
                <w:shd w:val="clear" w:fill="ffffff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shd w:val="clear" w:fill="ffffff"/>
              </w:rPr>
              <w:t>Участие в Дне славянской письменности и культуры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образования администрации городского округа, управление культуры администрации городского округа, комитет по физической культуре, спорту и молодежной политике администрации городского округа,</w:t>
            </w:r>
          </w:p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организации профессионального образования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май</w:t>
            </w:r>
          </w:p>
        </w:tc>
      </w:tr>
      <w:tr>
        <w:trPr>
          <w:cantSplit w:val="0"/>
          <w:trHeight w:val="337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4.2.7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widowControl/>
              <w:rPr>
                <w:rFonts w:ascii="Times New Roman" w:hAnsi="Times New Roman"/>
                <w:color w:val="auto"/>
                <w:sz w:val="24"/>
                <w:szCs w:val="24"/>
                <w:shd w:val="clear" w:fill="ffffff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Круглый стол «Диалог культур: путь к согласию»</w:t>
            </w:r>
            <w:r>
              <w:rPr>
                <w:rFonts w:ascii="Times New Roman" w:hAnsi="Times New Roman"/>
                <w:color w:val="auto"/>
                <w:sz w:val="24"/>
                <w:szCs w:val="24"/>
                <w:shd w:val="clear" w:fill="ffffff"/>
              </w:rPr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культуры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сентябрь</w:t>
            </w:r>
          </w:p>
        </w:tc>
      </w:tr>
      <w:tr>
        <w:trPr>
          <w:cantSplit w:val="0"/>
          <w:trHeight w:val="399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4.2.8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Фестиваль «Традиции и культура»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культуры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ноябрь</w:t>
            </w:r>
          </w:p>
        </w:tc>
      </w:tr>
      <w:tr>
        <w:trPr>
          <w:cantSplit w:val="0"/>
          <w:trHeight w:val="699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4.3</w:t>
            </w:r>
          </w:p>
        </w:tc>
        <w:tc>
          <w:tcPr>
            <w:tcW w:w="13965" w:type="dxa"/>
            <w:gridSpan w:val="3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мониторинга и социологических исследований социальной обстановки в образовательных организациях, а также изучение молодежных субкультур в целях своевременного выявления и недопущения распространения экстремистской идеологии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4.3.1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мониторинга социальной обстановки в образовательных организациях, а также изучение молодежных субкультур в целях своевременного выявления и недопущения распространения экстремистской идеологии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образования администрации городского округа, комитет физической культуры, спорта и молодежной политики администрации городского округа,</w:t>
            </w:r>
          </w:p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организации профессионального образования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ежегодно,</w:t>
            </w:r>
          </w:p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второе полугодие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4.4</w:t>
            </w:r>
          </w:p>
        </w:tc>
        <w:tc>
          <w:tcPr>
            <w:tcW w:w="13965" w:type="dxa"/>
            <w:gridSpan w:val="3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досуга детей, подростков, молодежи, семейного досуга, обеспечение доступности для населения объектов культуры, спорта и отдыха, создание условий для реализации творческого и спортивного потенциала, культурного развития граждан всех возрастов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4.4.1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Участия в программных молодежных мероприятиях: областной фестиваль «Студенческая весна в Кузбассе», областная патриотическая акция «Снежный десант», областная патриотическая акция «1418 добрых дел», областная смена актива детско-юношеских организаций Кузбасса «Республика беспокойных сердец», областной молодежный форум «Старт», автопробег по земле Кузбасса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Организации профессионального образования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tabs defTabSz="708">
                <w:tab w:val="left" w:pos="2540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ежегодно</w:t>
            </w:r>
          </w:p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rPr>
          <w:cantSplit w:val="0"/>
          <w:trHeight w:val="1691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4.4.2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Разработка и создание творческих работ, проектов, контента, направленных на формирование у населения неприятия идеологии насилия и экстремистских проявлений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образования администрации городского округа, управление культуры администрации городского округа, комитет физической культуры, спорта и молодежной политики администрации городского округа, организации профессионального образования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tabs defTabSz="708">
                <w:tab w:val="left" w:pos="2540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 течение года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4.4.3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День открытых дверей «Займись спортом»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Комитет по физической культуре, спорту и молодежной политике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tabs defTabSz="708">
                <w:tab w:val="left" w:pos="2540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сентябрь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4.4.4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в образовательных организациях родительских собраний по темам профилактики экстремизма, толерантности, основ законодательства РФ в сфере противодействия экстремизму, а также о роли семьи в воспитании детей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образования администрации городского округа,</w:t>
            </w:r>
          </w:p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организации профессионального образования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tabs defTabSz="708">
                <w:tab w:val="left" w:pos="2540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 течение года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4.4.5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  <w:shd w:val="clear" w:fill="ffffff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Проведение декады дополнительного образования, спортивных, творческих, интеллектуальных мероприятий, в том числе в рамках реализации программ дополнительного образования</w:t>
            </w:r>
            <w:r>
              <w:rPr>
                <w:rFonts w:ascii="Times New Roman" w:hAnsi="Times New Roman"/>
                <w:color w:val="auto"/>
                <w:sz w:val="24"/>
                <w:szCs w:val="24"/>
                <w:shd w:val="clear" w:fill="ffffff"/>
              </w:rPr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образования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tabs defTabSz="708">
                <w:tab w:val="left" w:pos="2540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сентябрь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4.4.6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Школьный Фестиваль национальных культур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образования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tabs defTabSz="708">
                <w:tab w:val="left" w:pos="2540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октябрь-ноябрь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rPr>
          <w:cantSplit w:val="0"/>
          <w:trHeight w:val="1691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4.4.7</w:t>
            </w:r>
          </w:p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Проведение физкультурных и комплексных физкультурных мероприятий для всех категорий и групп населения, в том числе детей и студентов, а также инвалидов; реализация Всероссийского физкультурно-спортивного комплекса «Готов к труду и обороне» (ГТО), предусматривающего подготовку к выполнению нормативов и тестирование уровня физической подготовленности всех категорий и групп населения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Комитет по физической культуре, спорту и молодежной политике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tabs defTabSz="708">
                <w:tab w:val="left" w:pos="2540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ежегодно</w:t>
            </w:r>
          </w:p>
        </w:tc>
      </w:tr>
      <w:tr>
        <w:trPr>
          <w:cantSplit w:val="0"/>
          <w:trHeight w:val="760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4.4.8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подготовительных лагерей школьного актива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образования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ежегодно</w:t>
            </w:r>
          </w:p>
        </w:tc>
      </w:tr>
      <w:tr>
        <w:trPr>
          <w:cantSplit w:val="0"/>
          <w:trHeight w:val="613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4.5</w:t>
            </w:r>
          </w:p>
        </w:tc>
        <w:tc>
          <w:tcPr>
            <w:tcW w:w="13965" w:type="dxa"/>
            <w:gridSpan w:val="3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Осуществление мер государственной поддержки системы воспитания молодежи, основанной на традиционных российских духовно-нравственных ценностях</w:t>
            </w:r>
          </w:p>
        </w:tc>
      </w:tr>
      <w:tr>
        <w:trPr>
          <w:cantSplit w:val="0"/>
          <w:trHeight w:val="0" w:hRule="auto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4.5.1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Участие в областных физкультурных мероприятиях с молодежью в соответствии с региональным календарным планом официальных физкультурных мероприятий и спортивных мероприятий, проводимых на территории Кемеровской области – Кузбасса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Комитет по физической культуре, спорту и молодежной политике администрации городского округа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tabs defTabSz="708">
                <w:tab w:val="left" w:pos="2540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постоянно</w:t>
            </w:r>
          </w:p>
        </w:tc>
      </w:tr>
      <w:tr>
        <w:trPr>
          <w:cantSplit w:val="0"/>
          <w:trHeight w:val="0" w:hRule="auto"/>
        </w:trPr>
        <w:tc>
          <w:tcPr>
            <w:tcW w:w="14670" w:type="dxa"/>
            <w:gridSpan w:val="4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V. В области участия институтов гражданского общества</w:t>
            </w:r>
          </w:p>
        </w:tc>
      </w:tr>
      <w:tr>
        <w:trPr>
          <w:cantSplit w:val="0"/>
          <w:trHeight w:val="15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5.1</w:t>
            </w:r>
          </w:p>
        </w:tc>
        <w:tc>
          <w:tcPr>
            <w:tcW w:w="13965" w:type="dxa"/>
            <w:gridSpan w:val="3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ind w:left="107" w:right="95"/>
              <w:spacing w:before="0" w:after="0" w:line="240" w:lineRule="auto"/>
              <w:jc w:val="center"/>
              <w:suppressAutoHyphens/>
              <w:hyphenationLines w:val="0"/>
              <w:tabs defTabSz="708">
                <w:tab w:val="left" w:pos="2279" w:leader="none"/>
                <w:tab w:val="left" w:pos="3306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2" w:percent="98"/>
                <w:sz w:val="24"/>
                <w:szCs w:val="24"/>
                <w:lang w:eastAsia="en-us"/>
              </w:rPr>
              <w:t>Мероприятия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spacing w:val="-6" w:percent="95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spacing w:val="-2" w:percent="98"/>
                <w:sz w:val="24"/>
                <w:szCs w:val="24"/>
                <w:lang w:eastAsia="en-us"/>
              </w:rPr>
              <w:t xml:space="preserve">гармонизации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межнациональных и межрелигиозных отношений, профилактике экстремистских проявлений, обеспечению единства российской</w:t>
            </w:r>
            <w:r>
              <w:rPr>
                <w:rFonts w:ascii="Times New Roman" w:hAnsi="Times New Roman"/>
                <w:color w:val="auto"/>
                <w:spacing w:val="56" w:percent="134"/>
                <w:w w:val="15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нации,</w:t>
            </w:r>
            <w:r>
              <w:rPr>
                <w:rFonts w:ascii="Times New Roman" w:hAnsi="Times New Roman"/>
                <w:color w:val="auto"/>
                <w:spacing w:val="58" w:percent="135"/>
                <w:w w:val="15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духовно-</w:t>
            </w:r>
            <w:r>
              <w:rPr>
                <w:rFonts w:ascii="Times New Roman" w:hAnsi="Times New Roman"/>
                <w:color w:val="auto"/>
                <w:spacing w:val="-2" w:percent="98"/>
                <w:sz w:val="24"/>
                <w:szCs w:val="24"/>
                <w:lang w:eastAsia="en-us"/>
              </w:rPr>
              <w:t>нравственному воспитанию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rPr>
          <w:cantSplit w:val="0"/>
          <w:trHeight w:val="15" w:hRule="atLeast"/>
        </w:trPr>
        <w:tc>
          <w:tcPr>
            <w:tcW w:w="70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5.1.1</w:t>
            </w:r>
          </w:p>
        </w:tc>
        <w:tc>
          <w:tcPr>
            <w:tcW w:w="723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left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в общеобразовательных организациях, в организациях профессионального образования городского округа тематических классных часов, в том числе с приглашением сотрудников полиции на предмет изучения норм законодательства по вопросам профилактики экстремизма, а также проведение занятий направленных на повышение уровня знаний в вопросах взаимопонимания, межнациональной солидарности и медиабезопасности детей</w:t>
            </w:r>
          </w:p>
        </w:tc>
        <w:tc>
          <w:tcPr>
            <w:tcW w:w="3899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Управление образования администрации городского округа,</w:t>
            </w:r>
          </w:p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ОМВД России по Анжеро-Судженскому городскому округу</w:t>
            </w:r>
          </w:p>
        </w:tc>
        <w:tc>
          <w:tcPr>
            <w:tcW w:w="283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mTcPr id="1790069582" protected="0"/>
          </w:tcPr>
          <w:p>
            <w:pPr>
              <w:pStyle w:val="para0"/>
              <w:spacing w:before="0" w:after="0" w:line="240" w:lineRule="auto"/>
              <w:jc w:val="center"/>
              <w:suppressAutoHyphens/>
              <w:hyphenationLines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 течение года</w:t>
            </w:r>
          </w:p>
        </w:tc>
      </w:tr>
    </w:tbl>
    <w:p>
      <w:pPr>
        <w:spacing w:line="240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11"/>
      <w:footerReference w:type="default" r:id="rId12"/>
      <w:headerReference w:type="first" r:id="rId13"/>
      <w:footerReference w:type="first" r:id="rId14"/>
      <w:type w:val="nextPage"/>
      <w:pgSz w:h="11906" w:w="16838" w:orient="landscape"/>
      <w:pgMar w:left="1701" w:top="851" w:right="567" w:bottom="1701" w:header="624" w:footer="0"/>
      <w:paperSrc w:first="0" w:other="0" a="0" b="0"/>
      <w:pgNumType w:fmt="decimal" w:start="5"/>
      <w:titlePg/>
      <w:tmGutter w:val="3"/>
      <w:mirrorMargins w:val="0"/>
      <w:tmSection w:h="-2">
        <w:tmHeader w:id="0" w:h="0" edge="624" text="0">
          <w:shd w:val="none"/>
        </w:tmHeader>
        <w:tmFooter w:id="0" w:h="0" edge="0" text="0">
          <w:shd w:val="none"/>
        </w:tmFooter>
        <w:tmHeader w:id="2" w:h="0" edge="624" text="0">
          <w:shd w:val="none"/>
        </w:tmHeader>
        <w:tmFooter w:id="2" w:h="0" edge="0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charset w:val="00"/>
    <w:family w:val="roman"/>
    <w:pitch w:val="default"/>
  </w:font>
  <w:font w:name="Calibri">
    <w:charset w:val="00"/>
    <w:family w:val="swiss"/>
    <w:pitch w:val="default"/>
  </w:font>
  <w:font w:name="XO Thames">
    <w:charset w:val="00"/>
    <w:family w:val="roman"/>
    <w:pitch w:val="default"/>
  </w:font>
  <w:font w:name="PT Astra Serif">
    <w:charset w:val="00"/>
    <w:family w:val="roman"/>
    <w:pitch w:val="default"/>
  </w:font>
  <w:font w:name="Tahoma">
    <w:charset w:val="00"/>
    <w:family w:val="swiss"/>
    <w:pitch w:val="default"/>
  </w:font>
  <w:font w:name="TimesDL">
    <w:charset w:val="00"/>
    <w:family w:val="roman"/>
    <w:pitch w:val="default"/>
  </w:font>
  <w:font w:name="Noto Sans CJK SC">
    <w:charset w:val="00"/>
    <w:family w:val="roman"/>
    <w:pitch w:val="default"/>
  </w:font>
  <w:font w:name="FreeSans">
    <w:charset w:val="00"/>
    <w:family w:val="roman"/>
    <w:pitch w:val="default"/>
  </w:font>
  <w:font w:name="SimSun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126"/>
    </w:pP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126"/>
    </w:pPr>
    <w:r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51"/>
      <w:spacing w:after="200"/>
      <w:jc w:val="center"/>
    </w:pPr>
    <w:r>
      <w:fldChar w:fldCharType="begin"/>
      <w:instrText xml:space="preserve"> PAGE </w:instrText>
      <w:fldChar w:fldCharType="separate"/>
      <w:t>6</w:t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51"/>
    </w:pP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51"/>
      <w:spacing w:after="200"/>
      <w:jc w:val="center"/>
    </w:pPr>
    <w:r>
      <w:rPr>
        <w:rFonts w:ascii="Times New Roman" w:hAnsi="Times New Roman"/>
        <w:color w:val="auto"/>
        <w:sz w:val="24"/>
      </w:rPr>
    </w:r>
    <w:r>
      <w:rPr>
        <w:rFonts w:ascii="Times New Roman" w:hAnsi="Times New Roman"/>
        <w:color w:val="auto"/>
        <w:sz w:val="24"/>
      </w:rPr>
      <w:fldChar w:fldCharType="begin"/>
      <w:instrText xml:space="preserve"> PAGE </w:instrText>
      <w:fldChar w:fldCharType="separate"/>
      <w:t>12</w:t>
      <w:fldChar w:fldCharType="end"/>
    </w:r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85"/>
      <w:spacing/>
      <w:jc w:val="center"/>
    </w:pPr>
    <w:r>
      <w:rPr>
        <w:noProof/>
      </w:rPr>
      <mc:AlternateContent>
        <mc:Choice Requires="wps">
          <w:drawing>
            <wp:anchor distT="0" distB="0" distL="114935" distR="114935" simplePos="0" relativeHeight="251659265" behindDoc="1" locked="0" layoutInCell="0" hidden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78130"/>
              <wp:effectExtent l="0" t="0" r="0" b="0"/>
              <wp:wrapSquare wrapText="bothSides"/>
              <wp:docPr id="1025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">
                          <sm:smNativeData xmlns:sm="sm" val="SMDATA_14_TkuyahMAAAAlAAAAZAAAAA0AAAAAkAAAAEgAAACQAAAASAAAAAAAAAAB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QYgAAIAAAAAAAAAACAAAAAQAAAAAAAAAAAAAAAgAAAAEAAADQBwAAtgEAAAIAAQAyHwAAcQIAACgAAAAIAAAAAQAAAAMAAAA="/>
                        </a:ext>
                      </a:extLst>
                    </wps:cNvSpPr>
                    <wps:spPr>
                      <a:xfrm>
                        <a:off x="0" y="0"/>
                        <a:ext cx="1270000" cy="278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para226"/>
                            <w:spacing/>
                            <w:jc w:val="center"/>
                            <w:widowControl/>
                          </w:pPr>
                          <w:r>
                            <w:fldChar w:fldCharType="begin"/>
                            <w:instrText xml:space="preserve"> PAGE </w:instrText>
                            <w:fldChar w:fldCharType="separate"/>
                            <w:t>5</w:t>
                            <w:fldChar w:fldCharType="end"/>
                          </w:r>
                        </w:p>
                      </w:txbxContent>
                    </wps:txbx>
                    <wps:bodyPr spcFirstLastPara="1" vertOverflow="clip" horzOverflow="clip" lIns="91440" tIns="45720" rIns="91440" bIns="45720" anchor="ctr" upright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1" o:spid="_x0000_s6145" style="position:absolute;mso-position-horizontal:center;margin-top:0.05pt;mso-position-horizontal-relative:margin;width:100.00pt;height:21.90pt;z-index:251659265;mso-wrap-distance-left:9.05pt;mso-wrap-distance-top:0.00pt;mso-wrap-distance-right:9.05pt;mso-wrap-distance-bottom:0.00pt;mso-wrap-style:square" stroked="f" filled="f" v:ext="SMDATA_14_TkuyahMAAAAlAAAAZAAAAA0AAAAAkAAAAEgAAACQAAAASAAAAAAAAAAB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QYgAAIAAAAAAAAAACAAAAAQAAAAAAAAAAAAAAAgAAAAEAAADQBwAAtgEAAAIAAQAyHwAAcQIAACgAAAAIAAAAAQAAAAMAAAA=" o:insetmode="custom">
              <w10:wrap type="square" anchorx="margin" anchory="text"/>
              <v:textbox style="mso-fit-shape-to-text:t;v-text-anchor:middle" inset="7.2pt,3.6pt,7.2pt,3.6pt">
                <w:txbxContent>
                  <w:p>
                    <w:pPr>
                      <w:pStyle w:val="para226"/>
                      <w:spacing/>
                      <w:jc w:val="center"/>
                      <w:widowControl/>
                    </w:pPr>
                    <w:r>
                      <w:fldChar w:fldCharType="begin"/>
                      <w:instrText xml:space="preserve"> PAGE </w:instrText>
                      <w:fldChar w:fldCharType="separate"/>
                      <w:t>5</w:t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view w:val="print"/>
  <w:defaultTabStop w:val="708"/>
  <w:autoHyphenation w:val="1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/>
  <w:shapeDefaults>
    <o:shapedefaults v:ext="edit" spidmax="7169"/>
    <o:shapelayout v:ext="edit">
      <o:rules v:ext="edit"/>
    </o:shapelayout>
  </w:shapeDefaults>
  <w:tmPrefOne w:val="17"/>
  <w:tmPrefTwo w:val="1"/>
  <w:tmFmtPref w:val="18927524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21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1"/>
    <w:tmLastPosSelect w:val="0"/>
    <w:tmLastPosFrameIdx w:val="0"/>
    <w:tmLastPosCaret>
      <w:tmLastPosPgfIdx w:val="18"/>
      <w:tmLastPosIdx w:val="29"/>
    </w:tmLastPosCaret>
    <w:tmLastPosAnchor>
      <w:tmLastPosPgfIdx w:val="0"/>
      <w:tmLastPosIdx w:val="0"/>
    </w:tmLastPosAnchor>
    <w:tmLastPosTblRect w:left="0" w:top="0" w:right="0" w:bottom="0"/>
  </w:tmLastPos>
  <w:tmAppRevision w:date="1790069582" w:val="1222" w:fileVer="342" w:fileVer64="64" w:fileVerOS="3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Times New Roman" w:cs="Times New Roman"/>
        <w:color w:val="000000"/>
        <w:sz w:val="20"/>
        <w:szCs w:val="20"/>
        <w:lang w:val="ru-ru" w:eastAsia="ru-ru" w:bidi="ar-sa"/>
      </w:rPr>
    </w:rPrDefault>
    <w:pPrDefault>
      <w:pPr>
        <w:spacing w:line="276" w:lineRule="auto"/>
        <w:suppressAutoHyphens/>
        <w:hyphenationLines w:val="0"/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kern w:val="1"/>
      <w:sz w:val="21"/>
    </w:rPr>
  </w:style>
  <w:style w:type="paragraph" w:styleId="para1">
    <w:name w:val="heading 1"/>
    <w:qFormat/>
    <w:next w:val="para0"/>
    <w:pPr>
      <w:spacing w:before="120" w:after="120" w:line="240" w:lineRule="auto"/>
      <w:jc w:val="both"/>
      <w:outlineLvl w:val="0"/>
    </w:pPr>
    <w:rPr>
      <w:rFonts w:ascii="XO Thames" w:hAnsi="XO Thames" w:eastAsia="Times New Roman" w:cs="Times New Roman"/>
      <w:b/>
      <w:color w:val="000000"/>
      <w:kern w:val="1"/>
      <w:sz w:val="32"/>
      <w:lang w:val="ru-ru" w:eastAsia="ru-ru" w:bidi="ar-sa"/>
    </w:rPr>
  </w:style>
  <w:style w:type="paragraph" w:styleId="para2">
    <w:name w:val="heading 2"/>
    <w:qFormat/>
    <w:next w:val="para0"/>
    <w:pPr>
      <w:spacing w:before="120" w:after="120" w:line="240" w:lineRule="auto"/>
      <w:jc w:val="both"/>
      <w:outlineLvl w:val="1"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3">
    <w:name w:val="heading 3"/>
    <w:qFormat/>
    <w:next w:val="para0"/>
    <w:pPr>
      <w:spacing w:before="120" w:after="120" w:line="240" w:lineRule="auto"/>
      <w:jc w:val="both"/>
      <w:outlineLvl w:val="2"/>
    </w:pPr>
    <w:rPr>
      <w:rFonts w:ascii="XO Thames" w:hAnsi="XO Thames" w:eastAsia="Times New Roman" w:cs="Times New Roman"/>
      <w:b/>
      <w:color w:val="000000"/>
      <w:kern w:val="1"/>
      <w:sz w:val="26"/>
      <w:lang w:val="ru-ru" w:eastAsia="ru-ru" w:bidi="ar-sa"/>
    </w:rPr>
  </w:style>
  <w:style w:type="paragraph" w:styleId="para4">
    <w:name w:val="heading 4"/>
    <w:qFormat/>
    <w:next w:val="para0"/>
    <w:pPr>
      <w:spacing w:before="120" w:after="120" w:line="240" w:lineRule="auto"/>
      <w:jc w:val="both"/>
      <w:outlineLvl w:val="3"/>
    </w:pPr>
    <w:rPr>
      <w:rFonts w:ascii="XO Thames" w:hAnsi="XO Thames" w:eastAsia="Times New Roman" w:cs="Times New Roman"/>
      <w:b/>
      <w:color w:val="000000"/>
      <w:kern w:val="1"/>
      <w:sz w:val="24"/>
      <w:lang w:val="ru-ru" w:eastAsia="ru-ru" w:bidi="ar-sa"/>
    </w:rPr>
  </w:style>
  <w:style w:type="paragraph" w:styleId="para5">
    <w:name w:val="heading 5"/>
    <w:qFormat/>
    <w:next w:val="para0"/>
    <w:pPr>
      <w:spacing w:before="120" w:after="120" w:line="240" w:lineRule="auto"/>
      <w:jc w:val="both"/>
      <w:outlineLvl w:val="4"/>
    </w:pPr>
    <w:rPr>
      <w:rFonts w:ascii="XO Thames" w:hAnsi="XO Thames" w:eastAsia="Times New Roman" w:cs="Times New Roman"/>
      <w:b/>
      <w:color w:val="000000"/>
      <w:kern w:val="1"/>
      <w:sz w:val="22"/>
      <w:lang w:val="ru-ru" w:eastAsia="ru-ru" w:bidi="ar-sa"/>
    </w:rPr>
  </w:style>
  <w:style w:type="paragraph" w:styleId="para6" w:customStyle="1">
    <w:name w:val="Заголовок"/>
    <w:qFormat/>
    <w:basedOn w:val="para0"/>
    <w:next w:val="para7"/>
    <w:pPr>
      <w:spacing w:before="240" w:after="120"/>
      <w:keepNext/>
    </w:pPr>
    <w:rPr>
      <w:rFonts w:ascii="PT Astra Serif" w:hAnsi="PT Astra Serif" w:eastAsia="Noto Sans CJK SC" w:cs="FreeSans"/>
      <w:sz w:val="28"/>
      <w:szCs w:val="28"/>
    </w:rPr>
  </w:style>
  <w:style w:type="paragraph" w:styleId="para7">
    <w:name w:val="Body Text"/>
    <w:qFormat/>
    <w:basedOn w:val="para0"/>
    <w:pPr>
      <w:spacing w:after="140"/>
      <w:widowControl/>
    </w:pPr>
  </w:style>
  <w:style w:type="paragraph" w:styleId="para8">
    <w:name w:val="List"/>
    <w:qFormat/>
    <w:basedOn w:val="para7"/>
    <w:rPr>
      <w:rFonts w:ascii="PT Astra Serif" w:hAnsi="PT Astra Serif"/>
    </w:rPr>
  </w:style>
  <w:style w:type="paragraph" w:styleId="para9">
    <w:name w:val="caption"/>
    <w:qFormat/>
    <w:basedOn w:val="para0"/>
    <w:pPr>
      <w:spacing w:before="120" w:after="120"/>
      <w:widowControl/>
    </w:pPr>
    <w:rPr>
      <w:rFonts w:ascii="PT Astra Serif" w:hAnsi="PT Astra Serif"/>
      <w:i/>
      <w:sz w:val="24"/>
    </w:rPr>
  </w:style>
  <w:style w:type="paragraph" w:styleId="para10">
    <w:name w:val="Index Heading"/>
    <w:qFormat/>
    <w:basedOn w:val="para0"/>
    <w:pPr>
      <w:suppressLineNumbers/>
    </w:pPr>
    <w:rPr>
      <w:rFonts w:ascii="PT Astra Serif" w:hAnsi="PT Astra Serif" w:cs="FreeSans"/>
    </w:rPr>
  </w:style>
  <w:style w:type="paragraph" w:styleId="para11" w:customStyle="1">
    <w:name w:val="Заголовок (user)"/>
    <w:qFormat/>
    <w:basedOn w:val="para0"/>
    <w:next w:val="para7"/>
    <w:pPr>
      <w:spacing w:before="240" w:after="120"/>
      <w:keepNext/>
    </w:pPr>
    <w:rPr>
      <w:rFonts w:ascii="PT Astra Serif" w:hAnsi="PT Astra Serif" w:eastAsia="Noto Sans CJK SC" w:cs="FreeSans"/>
      <w:sz w:val="28"/>
      <w:szCs w:val="28"/>
    </w:rPr>
  </w:style>
  <w:style w:type="paragraph" w:styleId="para12" w:customStyle="1">
    <w:name w:val="index heading"/>
    <w:qFormat/>
    <w:basedOn w:val="para0"/>
    <w:pPr>
      <w:suppressLineNumbers/>
    </w:pPr>
    <w:rPr>
      <w:rFonts w:ascii="PT Astra Serif" w:hAnsi="PT Astra Serif" w:cs="FreeSans"/>
    </w:rPr>
  </w:style>
  <w:style w:type="paragraph" w:styleId="para13" w:customStyle="1">
    <w:name w:val="Указатель1"/>
    <w:qFormat/>
    <w:basedOn w:val="para0"/>
    <w:rPr>
      <w:rFonts w:ascii="PT Astra Serif" w:hAnsi="PT Astra Serif"/>
    </w:rPr>
  </w:style>
  <w:style w:type="paragraph" w:styleId="para14" w:customStyle="1">
    <w:name w:val="Footer2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5" w:customStyle="1">
    <w:name w:val="Contents 91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6" w:customStyle="1">
    <w:name w:val="Contents 52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7" w:customStyle="1">
    <w:name w:val="Contents 12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18" w:customStyle="1">
    <w:name w:val="Subtitle21111"/>
    <w:qFormat/>
    <w:pPr>
      <w:spacing w:line="240" w:lineRule="auto"/>
      <w:widowControl/>
    </w:pPr>
    <w:rPr>
      <w:rFonts w:ascii="XO Thames" w:hAnsi="XO Thames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19" w:customStyle="1">
    <w:name w:val="Contents 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20" w:customStyle="1">
    <w:name w:val="Internet link11111"/>
    <w:qFormat/>
    <w:pPr>
      <w:spacing w:line="240" w:lineRule="auto"/>
      <w:widowControl/>
    </w:pPr>
    <w:rPr>
      <w:rFonts w:ascii="Calibri" w:hAnsi="Calibri" w:eastAsia="Times New Roman" w:cs="Times New Roman"/>
      <w:color w:val="0000ff"/>
      <w:kern w:val="1"/>
      <w:u w:color="ffffff" w:val="single"/>
      <w:lang w:val="ru-ru" w:eastAsia="ru-ru" w:bidi="ar-sa"/>
    </w:rPr>
  </w:style>
  <w:style w:type="paragraph" w:styleId="para21" w:customStyle="1">
    <w:name w:val="Contents 62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2" w:customStyle="1">
    <w:name w:val="Heading 4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4"/>
      <w:lang w:val="ru-ru" w:eastAsia="ru-ru" w:bidi="ar-sa"/>
    </w:rPr>
  </w:style>
  <w:style w:type="paragraph" w:styleId="para23" w:customStyle="1">
    <w:name w:val="Contents 72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4" w:customStyle="1">
    <w:name w:val="Contents 42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5" w:customStyle="1">
    <w:name w:val="Contents 42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6" w:customStyle="1">
    <w:name w:val="Text body11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27" w:customStyle="1">
    <w:name w:val="Heading 211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28" w:customStyle="1">
    <w:name w:val="Contents 12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29">
    <w:name w:val="toc 2"/>
    <w:qFormat/>
    <w:next w:val="para0"/>
    <w:pPr>
      <w:ind w:left="200"/>
      <w:spacing w:line="240" w:lineRule="auto"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30" w:customStyle="1">
    <w:name w:val="Text body2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31" w:customStyle="1">
    <w:name w:val="Contents 23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32" w:customStyle="1">
    <w:name w:val="Contents 22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33" w:customStyle="1">
    <w:name w:val="Contents 8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34">
    <w:name w:val="toc 4"/>
    <w:qFormat/>
    <w:next w:val="para0"/>
    <w:pPr>
      <w:ind w:left="600"/>
      <w:spacing w:line="240" w:lineRule="auto"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35" w:customStyle="1">
    <w:name w:val="Contents 43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36" w:customStyle="1">
    <w:name w:val="Heading 22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37" w:customStyle="1">
    <w:name w:val="Contents 4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38" w:customStyle="1">
    <w:name w:val="Heading 2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39" w:customStyle="1">
    <w:name w:val="Heading 2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40">
    <w:name w:val="toc 6"/>
    <w:qFormat/>
    <w:next w:val="para0"/>
    <w:pPr>
      <w:ind w:left="1000"/>
      <w:spacing w:line="240" w:lineRule="auto"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41">
    <w:name w:val="toc 7"/>
    <w:qFormat/>
    <w:next w:val="para0"/>
    <w:pPr>
      <w:ind w:left="1200"/>
      <w:spacing w:line="240" w:lineRule="auto"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42" w:customStyle="1">
    <w:name w:val="Contents 23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43" w:customStyle="1">
    <w:name w:val="Heading 112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32"/>
      <w:lang w:val="ru-ru" w:eastAsia="ru-ru" w:bidi="ar-sa"/>
    </w:rPr>
  </w:style>
  <w:style w:type="paragraph" w:styleId="para44" w:customStyle="1">
    <w:name w:val="Text body2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45" w:customStyle="1">
    <w:name w:val="Contents 73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46" w:customStyle="1">
    <w:name w:val="List11111"/>
    <w:qFormat/>
    <w:basedOn w:val="para30"/>
    <w:rPr>
      <w:rFonts w:ascii="PT Astra Serif" w:hAnsi="PT Astra Serif"/>
    </w:rPr>
  </w:style>
  <w:style w:type="paragraph" w:styleId="para47" w:customStyle="1">
    <w:name w:val="Footnote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48" w:customStyle="1">
    <w:name w:val="Title211111"/>
    <w:qFormat/>
    <w:pPr>
      <w:spacing w:line="240" w:lineRule="auto"/>
      <w:widowControl/>
    </w:pPr>
    <w:rPr>
      <w:rFonts w:ascii="XO Thames" w:hAnsi="XO Thames" w:eastAsia="Times New Roman" w:cs="Times New Roman"/>
      <w:b/>
      <w:caps/>
      <w:color w:val="000000"/>
      <w:kern w:val="1"/>
      <w:sz w:val="40"/>
      <w:lang w:val="ru-ru" w:eastAsia="ru-ru" w:bidi="ar-sa"/>
    </w:rPr>
  </w:style>
  <w:style w:type="paragraph" w:styleId="para49" w:customStyle="1">
    <w:name w:val="Колонтитулы (user)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50" w:customStyle="1">
    <w:name w:val="Колонтитулы"/>
    <w:qFormat/>
    <w:basedOn w:val="para0"/>
  </w:style>
  <w:style w:type="paragraph" w:styleId="para51">
    <w:name w:val="Header"/>
    <w:qFormat/>
    <w:basedOn w:val="para0"/>
    <w:pPr>
      <w:tabs defTabSz="708">
        <w:tab w:val="center" w:pos="4677" w:leader="none"/>
        <w:tab w:val="right" w:pos="9355" w:leader="none"/>
      </w:tabs>
    </w:pPr>
  </w:style>
  <w:style w:type="paragraph" w:styleId="para52" w:customStyle="1">
    <w:name w:val="Caption2111"/>
    <w:qFormat/>
    <w:pPr>
      <w:spacing w:line="240" w:lineRule="auto"/>
      <w:widowControl/>
    </w:pPr>
    <w:rPr>
      <w:rFonts w:ascii="PT Astra Serif" w:hAnsi="PT Astra Serif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53" w:customStyle="1">
    <w:name w:val="Subtitle11111111"/>
    <w:qFormat/>
    <w:pPr>
      <w:spacing w:line="240" w:lineRule="auto"/>
      <w:widowControl/>
    </w:pPr>
    <w:rPr>
      <w:rFonts w:ascii="XO Thames" w:hAnsi="XO Thames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54" w:customStyle="1">
    <w:name w:val="Contents 52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55" w:customStyle="1">
    <w:name w:val="Endnote2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56" w:customStyle="1">
    <w:name w:val="Указатель111"/>
    <w:qFormat/>
    <w:basedOn w:val="para0"/>
    <w:rPr>
      <w:rFonts w:ascii="PT Astra Serif" w:hAnsi="PT Astra Serif"/>
    </w:rPr>
  </w:style>
  <w:style w:type="paragraph" w:styleId="para57" w:customStyle="1">
    <w:name w:val="Contents 4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58" w:customStyle="1">
    <w:name w:val="Heading 32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6"/>
      <w:lang w:val="ru-ru" w:eastAsia="ru-ru" w:bidi="ar-sa"/>
    </w:rPr>
  </w:style>
  <w:style w:type="paragraph" w:styleId="para59" w:customStyle="1">
    <w:name w:val="Subtitle111111"/>
    <w:qFormat/>
    <w:pPr>
      <w:spacing w:line="240" w:lineRule="auto"/>
      <w:widowControl/>
    </w:pPr>
    <w:rPr>
      <w:rFonts w:ascii="XO Thames" w:hAnsi="XO Thames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60" w:customStyle="1">
    <w:name w:val="Heading 3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6"/>
      <w:lang w:val="ru-ru" w:eastAsia="ru-ru" w:bidi="ar-sa"/>
    </w:rPr>
  </w:style>
  <w:style w:type="paragraph" w:styleId="para61" w:customStyle="1">
    <w:name w:val="Contents 73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62" w:customStyle="1">
    <w:name w:val="Subtitle1111"/>
    <w:qFormat/>
    <w:pPr>
      <w:spacing w:line="240" w:lineRule="auto"/>
      <w:widowControl/>
    </w:pPr>
    <w:rPr>
      <w:rFonts w:ascii="XO Thames" w:hAnsi="XO Thames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63" w:customStyle="1">
    <w:name w:val="Содержимое врезки11111"/>
    <w:qFormat/>
    <w:basedOn w:val="para0"/>
  </w:style>
  <w:style w:type="paragraph" w:styleId="para64" w:customStyle="1">
    <w:name w:val="Heading 3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6"/>
      <w:lang w:val="ru-ru" w:eastAsia="ru-ru" w:bidi="ar-sa"/>
    </w:rPr>
  </w:style>
  <w:style w:type="paragraph" w:styleId="para65" w:customStyle="1">
    <w:name w:val="Contents 9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66" w:customStyle="1">
    <w:name w:val="Contents 8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67" w:customStyle="1">
    <w:name w:val="Heading 42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4"/>
      <w:lang w:val="ru-ru" w:eastAsia="ru-ru" w:bidi="ar-sa"/>
    </w:rPr>
  </w:style>
  <w:style w:type="paragraph" w:styleId="para68" w:customStyle="1">
    <w:name w:val="Heading 112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32"/>
      <w:lang w:val="ru-ru" w:eastAsia="ru-ru" w:bidi="ar-sa"/>
    </w:rPr>
  </w:style>
  <w:style w:type="paragraph" w:styleId="para69" w:customStyle="1">
    <w:name w:val="Heading 5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2"/>
      <w:lang w:val="ru-ru" w:eastAsia="ru-ru" w:bidi="ar-sa"/>
    </w:rPr>
  </w:style>
  <w:style w:type="paragraph" w:styleId="para70" w:customStyle="1">
    <w:name w:val="Contents 5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71" w:customStyle="1">
    <w:name w:val="Endnote11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72" w:customStyle="1">
    <w:name w:val="Title12111111"/>
    <w:qFormat/>
    <w:pPr>
      <w:spacing w:line="240" w:lineRule="auto"/>
      <w:widowControl/>
    </w:pPr>
    <w:rPr>
      <w:rFonts w:ascii="XO Thames" w:hAnsi="XO Thames" w:eastAsia="Times New Roman" w:cs="Times New Roman"/>
      <w:b/>
      <w:caps/>
      <w:color w:val="000000"/>
      <w:kern w:val="1"/>
      <w:sz w:val="40"/>
      <w:lang w:val="ru-ru" w:eastAsia="ru-ru" w:bidi="ar-sa"/>
    </w:rPr>
  </w:style>
  <w:style w:type="paragraph" w:styleId="para73" w:customStyle="1">
    <w:name w:val="Heading 52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2"/>
      <w:lang w:val="ru-ru" w:eastAsia="ru-ru" w:bidi="ar-sa"/>
    </w:rPr>
  </w:style>
  <w:style w:type="paragraph" w:styleId="para74" w:customStyle="1">
    <w:name w:val="Internet link111"/>
    <w:qFormat/>
    <w:pPr>
      <w:spacing w:line="240" w:lineRule="auto"/>
      <w:widowControl/>
    </w:pPr>
    <w:rPr>
      <w:rFonts w:ascii="Calibri" w:hAnsi="Calibri" w:eastAsia="Times New Roman" w:cs="Times New Roman"/>
      <w:color w:val="0000ff"/>
      <w:kern w:val="1"/>
      <w:u w:color="ffffff" w:val="single"/>
      <w:lang w:val="ru-ru" w:eastAsia="ru-ru" w:bidi="ar-sa"/>
    </w:rPr>
  </w:style>
  <w:style w:type="paragraph" w:styleId="para75" w:customStyle="1">
    <w:name w:val="Footnote11111111"/>
    <w:qFormat/>
    <w:pPr>
      <w:ind w:firstLine="851"/>
      <w:spacing w:line="240" w:lineRule="auto"/>
      <w:jc w:val="both"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76" w:customStyle="1">
    <w:name w:val="Footer211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77" w:customStyle="1">
    <w:name w:val="Caption1111111"/>
    <w:qFormat/>
    <w:pPr>
      <w:spacing w:line="240" w:lineRule="auto"/>
      <w:widowControl/>
    </w:pPr>
    <w:rPr>
      <w:rFonts w:ascii="PT Astra Serif" w:hAnsi="PT Astra Serif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78" w:customStyle="1">
    <w:name w:val="Caption11"/>
    <w:qFormat/>
    <w:pPr>
      <w:spacing w:line="240" w:lineRule="auto"/>
      <w:widowControl/>
    </w:pPr>
    <w:rPr>
      <w:rFonts w:ascii="PT Astra Serif" w:hAnsi="PT Astra Serif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79" w:customStyle="1">
    <w:name w:val="Header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80" w:customStyle="1">
    <w:name w:val="Footer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81" w:customStyle="1">
    <w:name w:val="Заголовок1111111"/>
    <w:qFormat/>
    <w:basedOn w:val="para0"/>
    <w:next w:val="para7"/>
    <w:pPr>
      <w:spacing w:before="240" w:after="120"/>
      <w:keepNext/>
      <w:widowControl/>
    </w:pPr>
    <w:rPr>
      <w:rFonts w:ascii="PT Astra Serif" w:hAnsi="PT Astra Serif"/>
      <w:sz w:val="28"/>
    </w:rPr>
  </w:style>
  <w:style w:type="paragraph" w:styleId="para82" w:customStyle="1">
    <w:name w:val="Header2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83" w:customStyle="1">
    <w:name w:val="Endnote1111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84" w:customStyle="1">
    <w:name w:val="ConsPlusTitlePage11111111"/>
    <w:qFormat/>
    <w:pPr>
      <w:spacing w:line="240" w:lineRule="auto"/>
    </w:pPr>
    <w:rPr>
      <w:rFonts w:ascii="Tahoma" w:hAnsi="Tahoma" w:eastAsia="Times New Roman" w:cs="Times New Roman"/>
      <w:color w:val="000000"/>
      <w:kern w:val="1"/>
      <w:lang w:val="ru-ru" w:eastAsia="ru-ru" w:bidi="ar-sa"/>
    </w:rPr>
  </w:style>
  <w:style w:type="paragraph" w:styleId="para85" w:customStyle="1">
    <w:name w:val="Колонтитул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86" w:customStyle="1">
    <w:name w:val="Footnote1111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87" w:customStyle="1">
    <w:name w:val="Contents 62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88" w:customStyle="1">
    <w:name w:val="Contents 63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89" w:customStyle="1">
    <w:name w:val="Caption11111"/>
    <w:qFormat/>
    <w:pPr>
      <w:spacing w:line="240" w:lineRule="auto"/>
      <w:widowControl/>
    </w:pPr>
    <w:rPr>
      <w:rFonts w:ascii="PT Astra Serif" w:hAnsi="PT Astra Serif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90" w:customStyle="1">
    <w:name w:val="Internet link1"/>
    <w:qFormat/>
    <w:pPr>
      <w:spacing w:line="240" w:lineRule="auto"/>
      <w:widowControl/>
    </w:pPr>
    <w:rPr>
      <w:rFonts w:ascii="Calibri" w:hAnsi="Calibri" w:eastAsia="Times New Roman" w:cs="Times New Roman"/>
      <w:color w:val="0000ff"/>
      <w:kern w:val="1"/>
      <w:u w:color="ffffff" w:val="single"/>
      <w:lang w:val="ru-ru" w:eastAsia="ru-ru" w:bidi="ar-sa"/>
    </w:rPr>
  </w:style>
  <w:style w:type="paragraph" w:styleId="para91" w:customStyle="1">
    <w:name w:val="Contents 51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92" w:customStyle="1">
    <w:name w:val="ConsPlusCell11111111"/>
    <w:qFormat/>
    <w:pPr>
      <w:spacing w:line="240" w:lineRule="auto"/>
    </w:pPr>
    <w:rPr>
      <w:rFonts w:ascii="Times New Roman" w:hAnsi="Times New Roman" w:eastAsia="Times New Roman" w:cs="Times New Roman"/>
      <w:color w:val="000000"/>
      <w:kern w:val="1"/>
      <w:sz w:val="28"/>
      <w:lang w:val="ru-ru" w:eastAsia="ru-ru" w:bidi="ar-sa"/>
    </w:rPr>
  </w:style>
  <w:style w:type="paragraph" w:styleId="para93" w:customStyle="1">
    <w:name w:val="Subtitle211"/>
    <w:qFormat/>
    <w:pPr>
      <w:spacing w:line="240" w:lineRule="auto"/>
      <w:widowControl/>
    </w:pPr>
    <w:rPr>
      <w:rFonts w:ascii="XO Thames" w:hAnsi="XO Thames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94" w:customStyle="1">
    <w:name w:val="Contents 5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95" w:customStyle="1">
    <w:name w:val="Heading 113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32"/>
      <w:lang w:val="ru-ru" w:eastAsia="ru-ru" w:bidi="ar-sa"/>
    </w:rPr>
  </w:style>
  <w:style w:type="paragraph" w:styleId="para96" w:customStyle="1">
    <w:name w:val="Heading 411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4"/>
      <w:lang w:val="ru-ru" w:eastAsia="ru-ru" w:bidi="ar-sa"/>
    </w:rPr>
  </w:style>
  <w:style w:type="paragraph" w:styleId="para97" w:customStyle="1">
    <w:name w:val="Text body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98" w:customStyle="1">
    <w:name w:val="List11"/>
    <w:qFormat/>
    <w:basedOn w:val="para97"/>
    <w:rPr>
      <w:rFonts w:ascii="PT Astra Serif" w:hAnsi="PT Astra Serif"/>
    </w:rPr>
  </w:style>
  <w:style w:type="paragraph" w:styleId="para99" w:customStyle="1">
    <w:name w:val="Heading 22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100" w:customStyle="1">
    <w:name w:val="Text body3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01" w:customStyle="1">
    <w:name w:val="List2111"/>
    <w:qFormat/>
    <w:basedOn w:val="para100"/>
    <w:rPr>
      <w:rFonts w:ascii="PT Astra Serif" w:hAnsi="PT Astra Serif"/>
    </w:rPr>
  </w:style>
  <w:style w:type="paragraph" w:styleId="para102" w:customStyle="1">
    <w:name w:val="Caption121"/>
    <w:qFormat/>
    <w:pPr>
      <w:spacing w:line="240" w:lineRule="auto"/>
      <w:widowControl/>
    </w:pPr>
    <w:rPr>
      <w:rFonts w:ascii="PT Astra Serif" w:hAnsi="PT Astra Serif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103" w:customStyle="1">
    <w:name w:val="Заголовок1"/>
    <w:qFormat/>
    <w:basedOn w:val="para0"/>
    <w:next w:val="para7"/>
    <w:pPr>
      <w:spacing w:before="240" w:after="120"/>
      <w:keepNext/>
      <w:widowControl/>
    </w:pPr>
    <w:rPr>
      <w:rFonts w:ascii="PT Astra Serif" w:hAnsi="PT Astra Serif"/>
      <w:sz w:val="28"/>
    </w:rPr>
  </w:style>
  <w:style w:type="paragraph" w:styleId="para104" w:customStyle="1">
    <w:name w:val="List211111"/>
    <w:qFormat/>
    <w:basedOn w:val="para26"/>
    <w:rPr>
      <w:rFonts w:ascii="PT Astra Serif" w:hAnsi="PT Astra Serif"/>
    </w:rPr>
  </w:style>
  <w:style w:type="paragraph" w:styleId="para105">
    <w:name w:val="toc 3"/>
    <w:qFormat/>
    <w:next w:val="para0"/>
    <w:pPr>
      <w:ind w:left="400"/>
      <w:spacing w:line="240" w:lineRule="auto"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06" w:customStyle="1">
    <w:name w:val="Heading 513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2"/>
      <w:lang w:val="ru-ru" w:eastAsia="ru-ru" w:bidi="ar-sa"/>
    </w:rPr>
  </w:style>
  <w:style w:type="paragraph" w:styleId="para107" w:customStyle="1">
    <w:name w:val="Колонтитул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08" w:customStyle="1">
    <w:name w:val="Text body21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09" w:customStyle="1">
    <w:name w:val="List1111111"/>
    <w:qFormat/>
    <w:basedOn w:val="para108"/>
    <w:rPr>
      <w:rFonts w:ascii="PT Astra Serif" w:hAnsi="PT Astra Serif"/>
    </w:rPr>
  </w:style>
  <w:style w:type="paragraph" w:styleId="para110" w:customStyle="1">
    <w:name w:val="Title111"/>
    <w:qFormat/>
    <w:pPr>
      <w:spacing w:line="240" w:lineRule="auto"/>
      <w:widowControl/>
    </w:pPr>
    <w:rPr>
      <w:rFonts w:ascii="XO Thames" w:hAnsi="XO Thames" w:eastAsia="Times New Roman" w:cs="Times New Roman"/>
      <w:b/>
      <w:caps/>
      <w:color w:val="000000"/>
      <w:kern w:val="1"/>
      <w:sz w:val="40"/>
      <w:lang w:val="ru-ru" w:eastAsia="ru-ru" w:bidi="ar-sa"/>
    </w:rPr>
  </w:style>
  <w:style w:type="paragraph" w:styleId="para111" w:customStyle="1">
    <w:name w:val="Title1111111"/>
    <w:qFormat/>
    <w:pPr>
      <w:spacing w:line="240" w:lineRule="auto"/>
      <w:widowControl/>
    </w:pPr>
    <w:rPr>
      <w:rFonts w:ascii="XO Thames" w:hAnsi="XO Thames" w:eastAsia="Times New Roman" w:cs="Times New Roman"/>
      <w:b/>
      <w:caps/>
      <w:color w:val="000000"/>
      <w:kern w:val="1"/>
      <w:sz w:val="40"/>
      <w:lang w:val="ru-ru" w:eastAsia="ru-ru" w:bidi="ar-sa"/>
    </w:rPr>
  </w:style>
  <w:style w:type="paragraph" w:styleId="para112" w:customStyle="1">
    <w:name w:val="Default Paragraph Font11111111"/>
    <w:qFormat/>
    <w:pPr>
      <w:spacing w:line="240" w:lineRule="auto"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13" w:customStyle="1">
    <w:name w:val="Footer1111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14" w:customStyle="1">
    <w:name w:val="Heading 42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4"/>
      <w:lang w:val="ru-ru" w:eastAsia="ru-ru" w:bidi="ar-sa"/>
    </w:rPr>
  </w:style>
  <w:style w:type="paragraph" w:styleId="para115" w:customStyle="1">
    <w:name w:val="Balloon Text11111111"/>
    <w:qFormat/>
    <w:basedOn w:val="para0"/>
    <w:pPr>
      <w:spacing w:line="240" w:lineRule="auto"/>
    </w:pPr>
    <w:rPr>
      <w:rFonts w:ascii="Tahoma" w:hAnsi="Tahoma"/>
      <w:sz w:val="16"/>
    </w:rPr>
  </w:style>
  <w:style w:type="paragraph" w:styleId="para116" w:customStyle="1">
    <w:name w:val="Footnote211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117" w:customStyle="1">
    <w:name w:val="Contents 81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18" w:customStyle="1">
    <w:name w:val="Колонтитул1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19" w:customStyle="1">
    <w:name w:val="Footer2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20" w:customStyle="1">
    <w:name w:val="Heading 312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6"/>
      <w:lang w:val="ru-ru" w:eastAsia="ru-ru" w:bidi="ar-sa"/>
    </w:rPr>
  </w:style>
  <w:style w:type="paragraph" w:styleId="para121" w:customStyle="1">
    <w:name w:val="Caption211111"/>
    <w:qFormat/>
    <w:pPr>
      <w:spacing w:line="240" w:lineRule="auto"/>
      <w:widowControl/>
    </w:pPr>
    <w:rPr>
      <w:rFonts w:ascii="PT Astra Serif" w:hAnsi="PT Astra Serif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122" w:customStyle="1">
    <w:name w:val="Header13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23" w:customStyle="1">
    <w:name w:val="Internet link1111111"/>
    <w:qFormat/>
    <w:pPr>
      <w:spacing w:line="240" w:lineRule="auto"/>
    </w:pPr>
    <w:rPr>
      <w:rFonts w:ascii="Calibri" w:hAnsi="Calibri" w:eastAsia="Times New Roman" w:cs="Times New Roman"/>
      <w:color w:val="0000ff"/>
      <w:kern w:val="1"/>
      <w:u w:color="ffffff" w:val="single"/>
      <w:lang w:val="ru-ru" w:eastAsia="ru-ru" w:bidi="ar-sa"/>
    </w:rPr>
  </w:style>
  <w:style w:type="paragraph" w:styleId="para124" w:customStyle="1">
    <w:name w:val="Heading 312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6"/>
      <w:lang w:val="ru-ru" w:eastAsia="ru-ru" w:bidi="ar-sa"/>
    </w:rPr>
  </w:style>
  <w:style w:type="paragraph" w:styleId="para125" w:customStyle="1">
    <w:name w:val="Contents 33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26">
    <w:name w:val="Footer"/>
    <w:qFormat/>
    <w:basedOn w:val="para0"/>
    <w:pPr>
      <w:tabs defTabSz="708">
        <w:tab w:val="center" w:pos="4677" w:leader="none"/>
        <w:tab w:val="right" w:pos="9355" w:leader="none"/>
      </w:tabs>
    </w:pPr>
  </w:style>
  <w:style w:type="paragraph" w:styleId="para127" w:customStyle="1">
    <w:name w:val="Contents 32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28" w:customStyle="1">
    <w:name w:val="Contents 9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29" w:customStyle="1">
    <w:name w:val="Heading 42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4"/>
      <w:lang w:val="ru-ru" w:eastAsia="ru-ru" w:bidi="ar-sa"/>
    </w:rPr>
  </w:style>
  <w:style w:type="paragraph" w:styleId="para130" w:customStyle="1">
    <w:name w:val="Header12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31" w:customStyle="1">
    <w:name w:val="Heading 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32"/>
      <w:lang w:val="ru-ru" w:eastAsia="ru-ru" w:bidi="ar-sa"/>
    </w:rPr>
  </w:style>
  <w:style w:type="paragraph" w:styleId="para132" w:customStyle="1">
    <w:name w:val="Заголовок11111"/>
    <w:qFormat/>
    <w:basedOn w:val="para0"/>
    <w:next w:val="para7"/>
    <w:pPr>
      <w:spacing w:before="240" w:after="120"/>
      <w:keepNext/>
      <w:widowControl/>
    </w:pPr>
    <w:rPr>
      <w:rFonts w:ascii="PT Astra Serif" w:hAnsi="PT Astra Serif"/>
      <w:sz w:val="28"/>
    </w:rPr>
  </w:style>
  <w:style w:type="paragraph" w:styleId="para133" w:customStyle="1">
    <w:name w:val="Содержимое таблицы111"/>
    <w:qFormat/>
    <w:basedOn w:val="para0"/>
  </w:style>
  <w:style w:type="paragraph" w:styleId="para134" w:customStyle="1">
    <w:name w:val="Contents 82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35" w:customStyle="1">
    <w:name w:val="Footnote11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136" w:customStyle="1">
    <w:name w:val="Содержимое врезки1"/>
    <w:qFormat/>
    <w:basedOn w:val="para0"/>
  </w:style>
  <w:style w:type="paragraph" w:styleId="para137" w:customStyle="1">
    <w:name w:val="Contents 5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38" w:customStyle="1">
    <w:name w:val="Contents 1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139" w:customStyle="1">
    <w:name w:val="Содержимое таблицы111111"/>
    <w:qFormat/>
    <w:basedOn w:val="para0"/>
  </w:style>
  <w:style w:type="paragraph" w:styleId="para140" w:customStyle="1">
    <w:name w:val="Заголовок таблицы111111"/>
    <w:qFormat/>
    <w:basedOn w:val="para139"/>
    <w:pPr>
      <w:spacing/>
      <w:jc w:val="center"/>
      <w:widowControl/>
    </w:pPr>
    <w:rPr>
      <w:b/>
    </w:rPr>
  </w:style>
  <w:style w:type="paragraph" w:styleId="para141" w:customStyle="1">
    <w:name w:val="Heading 113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32"/>
      <w:lang w:val="ru-ru" w:eastAsia="ru-ru" w:bidi="ar-sa"/>
    </w:rPr>
  </w:style>
  <w:style w:type="paragraph" w:styleId="para142" w:customStyle="1">
    <w:name w:val="Contents 12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143" w:customStyle="1">
    <w:name w:val="Гиперссылка1"/>
    <w:qFormat/>
    <w:pPr>
      <w:spacing w:line="240" w:lineRule="auto"/>
      <w:widowControl/>
    </w:pPr>
    <w:rPr>
      <w:rFonts w:ascii="Calibri" w:hAnsi="Calibri" w:eastAsia="Times New Roman" w:cs="Times New Roman"/>
      <w:color w:val="0000ff"/>
      <w:kern w:val="1"/>
      <w:u w:color="ffffff" w:val="single"/>
      <w:lang w:val="ru-ru" w:eastAsia="ru-ru" w:bidi="ar-sa"/>
    </w:rPr>
  </w:style>
  <w:style w:type="paragraph" w:styleId="para144" w:customStyle="1">
    <w:name w:val="Footnote2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145">
    <w:name w:val="toc 1"/>
    <w:qFormat/>
    <w:next w:val="para0"/>
    <w:pPr>
      <w:spacing w:line="240" w:lineRule="auto"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146" w:customStyle="1">
    <w:name w:val="Contents 13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147" w:customStyle="1">
    <w:name w:val="ConsPlusNormal11111111"/>
    <w:qFormat/>
    <w:pPr>
      <w:spacing w:line="240" w:lineRule="auto"/>
    </w:pPr>
    <w:rPr>
      <w:rFonts w:ascii="Calibri" w:hAnsi="Calibri" w:eastAsia="Times New Roman" w:cs="Times New Roman"/>
      <w:color w:val="000000"/>
      <w:kern w:val="1"/>
      <w:sz w:val="22"/>
      <w:lang w:val="ru-ru" w:eastAsia="ru-ru" w:bidi="ar-sa"/>
    </w:rPr>
  </w:style>
  <w:style w:type="paragraph" w:styleId="para148" w:customStyle="1">
    <w:name w:val="Contents 42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49" w:customStyle="1">
    <w:name w:val="Title2111"/>
    <w:qFormat/>
    <w:pPr>
      <w:spacing w:line="240" w:lineRule="auto"/>
      <w:widowControl/>
    </w:pPr>
    <w:rPr>
      <w:rFonts w:ascii="XO Thames" w:hAnsi="XO Thames" w:eastAsia="Times New Roman" w:cs="Times New Roman"/>
      <w:b/>
      <w:caps/>
      <w:color w:val="000000"/>
      <w:kern w:val="1"/>
      <w:sz w:val="40"/>
      <w:lang w:val="ru-ru" w:eastAsia="ru-ru" w:bidi="ar-sa"/>
    </w:rPr>
  </w:style>
  <w:style w:type="paragraph" w:styleId="para150" w:customStyle="1">
    <w:name w:val="Header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51" w:customStyle="1">
    <w:name w:val="Footnote21111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152" w:customStyle="1">
    <w:name w:val="Contents 22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53" w:customStyle="1">
    <w:name w:val="Содержимое врезки111"/>
    <w:qFormat/>
    <w:basedOn w:val="para0"/>
  </w:style>
  <w:style w:type="paragraph" w:styleId="para154" w:customStyle="1">
    <w:name w:val="Contents 92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55" w:customStyle="1">
    <w:name w:val="Endnote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156" w:customStyle="1">
    <w:name w:val="Endnote21111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157" w:customStyle="1">
    <w:name w:val="Contents 33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58" w:customStyle="1">
    <w:name w:val="Endnote2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159" w:customStyle="1">
    <w:name w:val="Contents 62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60" w:customStyle="1">
    <w:name w:val="List121"/>
    <w:qFormat/>
    <w:basedOn w:val="para44"/>
    <w:rPr>
      <w:rFonts w:ascii="PT Astra Serif" w:hAnsi="PT Astra Serif"/>
    </w:rPr>
  </w:style>
  <w:style w:type="paragraph" w:styleId="para161" w:customStyle="1">
    <w:name w:val="Contents 8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62" w:customStyle="1">
    <w:name w:val="Contents 2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63">
    <w:name w:val="toc 9"/>
    <w:qFormat/>
    <w:next w:val="para0"/>
    <w:pPr>
      <w:ind w:left="1600"/>
      <w:spacing w:line="240" w:lineRule="auto"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64" w:customStyle="1">
    <w:name w:val="Contents 63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65" w:customStyle="1">
    <w:name w:val="Heading 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32"/>
      <w:lang w:val="ru-ru" w:eastAsia="ru-ru" w:bidi="ar-sa"/>
    </w:rPr>
  </w:style>
  <w:style w:type="paragraph" w:styleId="para166" w:customStyle="1">
    <w:name w:val="Основной текст 2111111111"/>
    <w:qFormat/>
    <w:basedOn w:val="para0"/>
    <w:pPr>
      <w:ind w:firstLine="567"/>
      <w:spacing w:before="120" w:line="240" w:lineRule="auto"/>
      <w:jc w:val="both"/>
    </w:pPr>
    <w:rPr>
      <w:rFonts w:ascii="TimesDL" w:hAnsi="TimesDL"/>
      <w:sz w:val="24"/>
    </w:rPr>
  </w:style>
  <w:style w:type="paragraph" w:styleId="para167" w:customStyle="1">
    <w:name w:val="Subtitle2111111"/>
    <w:qFormat/>
    <w:pPr>
      <w:spacing w:line="240" w:lineRule="auto"/>
      <w:widowControl/>
    </w:pPr>
    <w:rPr>
      <w:rFonts w:ascii="XO Thames" w:hAnsi="XO Thames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168">
    <w:name w:val="toc 8"/>
    <w:qFormat/>
    <w:next w:val="para0"/>
    <w:pPr>
      <w:ind w:left="1400"/>
      <w:spacing w:line="240" w:lineRule="auto"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69" w:customStyle="1">
    <w:name w:val="Title11111"/>
    <w:qFormat/>
    <w:pPr>
      <w:spacing w:line="240" w:lineRule="auto"/>
      <w:widowControl/>
    </w:pPr>
    <w:rPr>
      <w:rFonts w:ascii="XO Thames" w:hAnsi="XO Thames" w:eastAsia="Times New Roman" w:cs="Times New Roman"/>
      <w:b/>
      <w:caps/>
      <w:color w:val="000000"/>
      <w:kern w:val="1"/>
      <w:sz w:val="40"/>
      <w:lang w:val="ru-ru" w:eastAsia="ru-ru" w:bidi="ar-sa"/>
    </w:rPr>
  </w:style>
  <w:style w:type="paragraph" w:styleId="para170" w:customStyle="1">
    <w:name w:val="Footnote2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171" w:customStyle="1">
    <w:name w:val="Contents 63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72" w:customStyle="1">
    <w:name w:val="Heading 313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6"/>
      <w:lang w:val="ru-ru" w:eastAsia="ru-ru" w:bidi="ar-sa"/>
    </w:rPr>
  </w:style>
  <w:style w:type="paragraph" w:styleId="para173" w:customStyle="1">
    <w:name w:val="Contents 93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74" w:customStyle="1">
    <w:name w:val="Contents 82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75" w:customStyle="1">
    <w:name w:val="Heading 32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6"/>
      <w:lang w:val="ru-ru" w:eastAsia="ru-ru" w:bidi="ar-sa"/>
    </w:rPr>
  </w:style>
  <w:style w:type="paragraph" w:styleId="para176" w:customStyle="1">
    <w:name w:val="Endnote211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177" w:customStyle="1">
    <w:name w:val="Heading 511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2"/>
      <w:lang w:val="ru-ru" w:eastAsia="ru-ru" w:bidi="ar-sa"/>
    </w:rPr>
  </w:style>
  <w:style w:type="paragraph" w:styleId="para178" w:customStyle="1">
    <w:name w:val="Contents 32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79" w:customStyle="1">
    <w:name w:val="Contents 23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80">
    <w:name w:val="toc 5"/>
    <w:qFormat/>
    <w:next w:val="para0"/>
    <w:pPr>
      <w:ind w:left="800"/>
      <w:spacing w:line="240" w:lineRule="auto"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81" w:customStyle="1">
    <w:name w:val="Internet link21111"/>
    <w:qFormat/>
    <w:pPr>
      <w:spacing w:line="240" w:lineRule="auto"/>
      <w:widowControl/>
    </w:pPr>
    <w:rPr>
      <w:rFonts w:ascii="Calibri" w:hAnsi="Calibri" w:eastAsia="Times New Roman" w:cs="Times New Roman"/>
      <w:color w:val="0000ff"/>
      <w:kern w:val="1"/>
      <w:u w:color="ffffff" w:val="single"/>
      <w:lang w:val="ru-ru" w:eastAsia="ru-ru" w:bidi="ar-sa"/>
    </w:rPr>
  </w:style>
  <w:style w:type="paragraph" w:styleId="para182" w:customStyle="1">
    <w:name w:val="Contents 72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83" w:customStyle="1">
    <w:name w:val="Заголовок111"/>
    <w:qFormat/>
    <w:basedOn w:val="para0"/>
    <w:next w:val="para7"/>
    <w:pPr>
      <w:spacing w:before="240" w:after="120"/>
      <w:keepNext/>
      <w:widowControl/>
    </w:pPr>
    <w:rPr>
      <w:rFonts w:ascii="PT Astra Serif" w:hAnsi="PT Astra Serif"/>
      <w:sz w:val="28"/>
    </w:rPr>
  </w:style>
  <w:style w:type="paragraph" w:styleId="para184" w:customStyle="1">
    <w:name w:val="Heading 2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185" w:customStyle="1">
    <w:name w:val="Указатель1111111"/>
    <w:qFormat/>
    <w:basedOn w:val="para0"/>
    <w:rPr>
      <w:rFonts w:ascii="PT Astra Serif" w:hAnsi="PT Astra Serif"/>
    </w:rPr>
  </w:style>
  <w:style w:type="paragraph" w:styleId="para186" w:customStyle="1">
    <w:name w:val="Internet link211"/>
    <w:qFormat/>
    <w:pPr>
      <w:spacing w:line="240" w:lineRule="auto"/>
      <w:widowControl/>
    </w:pPr>
    <w:rPr>
      <w:rFonts w:ascii="Calibri" w:hAnsi="Calibri" w:eastAsia="Times New Roman" w:cs="Times New Roman"/>
      <w:color w:val="0000ff"/>
      <w:kern w:val="1"/>
      <w:u w:color="ffffff" w:val="single"/>
      <w:lang w:val="ru-ru" w:eastAsia="ru-ru" w:bidi="ar-sa"/>
    </w:rPr>
  </w:style>
  <w:style w:type="paragraph" w:styleId="para187" w:customStyle="1">
    <w:name w:val="Heading 52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2"/>
      <w:lang w:val="ru-ru" w:eastAsia="ru-ru" w:bidi="ar-sa"/>
    </w:rPr>
  </w:style>
  <w:style w:type="paragraph" w:styleId="para188" w:customStyle="1">
    <w:name w:val="Колонтитул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89" w:customStyle="1">
    <w:name w:val="Contents 72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90" w:customStyle="1">
    <w:name w:val="Footer11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91" w:customStyle="1">
    <w:name w:val="Contents 3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92" w:customStyle="1">
    <w:name w:val="Contents 7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93" w:customStyle="1">
    <w:name w:val="Contents 73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94" w:customStyle="1">
    <w:name w:val="Contents 82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95" w:customStyle="1">
    <w:name w:val="Указатель11111"/>
    <w:qFormat/>
    <w:basedOn w:val="para0"/>
    <w:rPr>
      <w:rFonts w:ascii="PT Astra Serif" w:hAnsi="PT Astra Serif"/>
    </w:rPr>
  </w:style>
  <w:style w:type="paragraph" w:styleId="para196" w:customStyle="1">
    <w:name w:val="ConsPlusTitle11111111"/>
    <w:qFormat/>
    <w:pPr>
      <w:spacing w:line="240" w:lineRule="auto"/>
    </w:pPr>
    <w:rPr>
      <w:rFonts w:ascii="Calibri" w:hAnsi="Calibri" w:eastAsia="Times New Roman" w:cs="Times New Roman"/>
      <w:b/>
      <w:color w:val="000000"/>
      <w:kern w:val="1"/>
      <w:sz w:val="22"/>
      <w:lang w:val="ru-ru" w:eastAsia="ru-ru" w:bidi="ar-sa"/>
    </w:rPr>
  </w:style>
  <w:style w:type="paragraph" w:styleId="para197">
    <w:name w:val="Subtitle"/>
    <w:qFormat/>
    <w:next w:val="para0"/>
    <w:pPr>
      <w:spacing w:line="240" w:lineRule="auto"/>
      <w:jc w:val="both"/>
    </w:pPr>
    <w:rPr>
      <w:rFonts w:ascii="XO Thames" w:hAnsi="XO Thames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198" w:customStyle="1">
    <w:name w:val="Heading 22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199" w:customStyle="1">
    <w:name w:val="Contents 52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00" w:customStyle="1">
    <w:name w:val="Contents 92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01" w:customStyle="1">
    <w:name w:val="Contents 92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02" w:customStyle="1">
    <w:name w:val="Heading 4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4"/>
      <w:lang w:val="ru-ru" w:eastAsia="ru-ru" w:bidi="ar-sa"/>
    </w:rPr>
  </w:style>
  <w:style w:type="paragraph" w:styleId="para203" w:customStyle="1">
    <w:name w:val="Subtitle11"/>
    <w:qFormat/>
    <w:pPr>
      <w:spacing w:line="240" w:lineRule="auto"/>
      <w:widowControl/>
    </w:pPr>
    <w:rPr>
      <w:rFonts w:ascii="XO Thames" w:hAnsi="XO Thames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204" w:customStyle="1">
    <w:name w:val="Contents 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205" w:customStyle="1">
    <w:name w:val="List Paragraph11111111"/>
    <w:qFormat/>
    <w:basedOn w:val="para0"/>
    <w:pPr>
      <w:ind w:left="720"/>
      <w:spacing w:line="240" w:lineRule="auto"/>
      <w:contextualSpacing/>
    </w:pPr>
    <w:rPr>
      <w:rFonts w:ascii="Times New Roman" w:hAnsi="Times New Roman"/>
      <w:sz w:val="20"/>
    </w:rPr>
  </w:style>
  <w:style w:type="paragraph" w:styleId="para206" w:customStyle="1">
    <w:name w:val="Contents 43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07" w:customStyle="1">
    <w:name w:val="Содержимое врезки1111111"/>
    <w:qFormat/>
    <w:basedOn w:val="para0"/>
  </w:style>
  <w:style w:type="paragraph" w:styleId="para208">
    <w:name w:val="Title"/>
    <w:qFormat/>
    <w:next w:val="para0"/>
    <w:pPr>
      <w:spacing w:before="567" w:after="567" w:line="240" w:lineRule="auto"/>
      <w:jc w:val="center"/>
    </w:pPr>
    <w:rPr>
      <w:rFonts w:ascii="XO Thames" w:hAnsi="XO Thames" w:eastAsia="Times New Roman" w:cs="Times New Roman"/>
      <w:b/>
      <w:caps/>
      <w:color w:val="000000"/>
      <w:kern w:val="1"/>
      <w:sz w:val="40"/>
      <w:lang w:val="ru-ru" w:eastAsia="ru-ru" w:bidi="ar-sa"/>
    </w:rPr>
  </w:style>
  <w:style w:type="paragraph" w:styleId="para209" w:customStyle="1">
    <w:name w:val="Endnote11111111"/>
    <w:qFormat/>
    <w:pPr>
      <w:ind w:firstLine="851"/>
      <w:spacing w:line="240" w:lineRule="auto"/>
      <w:jc w:val="both"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210" w:customStyle="1">
    <w:name w:val="Contents 22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11" w:customStyle="1">
    <w:name w:val="Title21"/>
    <w:qFormat/>
    <w:pPr>
      <w:spacing w:line="240" w:lineRule="auto"/>
      <w:widowControl/>
    </w:pPr>
    <w:rPr>
      <w:rFonts w:ascii="XO Thames" w:hAnsi="XO Thames" w:eastAsia="Times New Roman" w:cs="Times New Roman"/>
      <w:b/>
      <w:caps/>
      <w:color w:val="000000"/>
      <w:kern w:val="1"/>
      <w:sz w:val="40"/>
      <w:lang w:val="ru-ru" w:eastAsia="ru-ru" w:bidi="ar-sa"/>
    </w:rPr>
  </w:style>
  <w:style w:type="paragraph" w:styleId="para212" w:customStyle="1">
    <w:name w:val="Contents 3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13" w:customStyle="1">
    <w:name w:val="Footer12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214" w:customStyle="1">
    <w:name w:val="Heading 5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2"/>
      <w:lang w:val="ru-ru" w:eastAsia="ru-ru" w:bidi="ar-sa"/>
    </w:rPr>
  </w:style>
  <w:style w:type="paragraph" w:styleId="para215" w:customStyle="1">
    <w:name w:val="Internet link2111111"/>
    <w:qFormat/>
    <w:pPr>
      <w:spacing w:line="240" w:lineRule="auto"/>
      <w:widowControl/>
    </w:pPr>
    <w:rPr>
      <w:rFonts w:ascii="Calibri" w:hAnsi="Calibri" w:eastAsia="Times New Roman" w:cs="Times New Roman"/>
      <w:color w:val="0000ff"/>
      <w:kern w:val="1"/>
      <w:u w:color="ffffff" w:val="single"/>
      <w:lang w:val="ru-ru" w:eastAsia="ru-ru" w:bidi="ar-sa"/>
    </w:rPr>
  </w:style>
  <w:style w:type="paragraph" w:styleId="para216" w:customStyle="1">
    <w:name w:val="Heading 4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4"/>
      <w:lang w:val="ru-ru" w:eastAsia="ru-ru" w:bidi="ar-sa"/>
    </w:rPr>
  </w:style>
  <w:style w:type="paragraph" w:styleId="para217" w:customStyle="1">
    <w:name w:val="Заголовок таблицы111"/>
    <w:qFormat/>
    <w:basedOn w:val="para133"/>
    <w:pPr>
      <w:spacing/>
      <w:jc w:val="center"/>
      <w:widowControl/>
    </w:pPr>
    <w:rPr>
      <w:b/>
    </w:rPr>
  </w:style>
  <w:style w:type="paragraph" w:styleId="para218" w:customStyle="1">
    <w:name w:val="Heading 512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2"/>
      <w:lang w:val="ru-ru" w:eastAsia="ru-ru" w:bidi="ar-sa"/>
    </w:rPr>
  </w:style>
  <w:style w:type="paragraph" w:styleId="para219" w:customStyle="1">
    <w:name w:val="Contents 6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20" w:customStyle="1">
    <w:name w:val="Contents 32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21" w:customStyle="1">
    <w:name w:val="Header211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222" w:customStyle="1">
    <w:name w:val="Header1111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223" w:customStyle="1">
    <w:name w:val="Heading 12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32"/>
      <w:lang w:val="ru-ru" w:eastAsia="ru-ru" w:bidi="ar-sa"/>
    </w:rPr>
  </w:style>
  <w:style w:type="paragraph" w:styleId="para224">
    <w:name w:val="Balloon Text"/>
    <w:qFormat/>
    <w:basedOn w:val="para0"/>
    <w:pPr>
      <w:spacing w:line="240" w:lineRule="auto"/>
    </w:pPr>
    <w:rPr>
      <w:rFonts w:ascii="Tahoma" w:hAnsi="Tahoma" w:cs="Tahoma"/>
      <w:sz w:val="16"/>
      <w:szCs w:val="16"/>
    </w:rPr>
  </w:style>
  <w:style w:type="paragraph" w:styleId="para225" w:customStyle="1">
    <w:name w:val="Table Paragraph"/>
    <w:qFormat/>
    <w:basedOn w:val="para0"/>
    <w:pPr>
      <w:spacing w:line="240" w:lineRule="auto"/>
    </w:pPr>
    <w:rPr>
      <w:rFonts w:ascii="Times New Roman" w:hAnsi="Times New Roman"/>
      <w:color w:val="auto"/>
      <w:sz w:val="22"/>
      <w:szCs w:val="22"/>
      <w:lang w:eastAsia="en-us"/>
    </w:rPr>
  </w:style>
  <w:style w:type="paragraph" w:styleId="para226" w:customStyle="1">
    <w:name w:val="Содержимое врезки12"/>
    <w:qFormat/>
    <w:basedOn w:val="para0"/>
  </w:style>
  <w:style w:type="paragraph" w:styleId="para227" w:customStyle="1">
    <w:name w:val="Содержимое врезки2"/>
    <w:qFormat/>
    <w:basedOn w:val="para0"/>
  </w:style>
  <w:style w:type="paragraph" w:styleId="para228" w:customStyle="1">
    <w:name w:val="Содержимое врезки3"/>
    <w:qFormat/>
    <w:basedOn w:val="para0"/>
  </w:style>
  <w:style w:type="paragraph" w:styleId="para229" w:customStyle="1">
    <w:name w:val="Содержимое врезки4"/>
    <w:qFormat/>
    <w:basedOn w:val="para0"/>
  </w:style>
  <w:style w:type="paragraph" w:styleId="para230" w:customStyle="1">
    <w:name w:val="Содержимое врезки5"/>
    <w:qFormat/>
    <w:basedOn w:val="para0"/>
  </w:style>
  <w:style w:type="paragraph" w:styleId="para231" w:customStyle="1">
    <w:name w:val="Содержимое врезки6"/>
    <w:qFormat/>
    <w:basedOn w:val="para0"/>
  </w:style>
  <w:style w:type="paragraph" w:styleId="para232" w:customStyle="1">
    <w:name w:val="Содержимое врезки7"/>
    <w:qFormat/>
    <w:basedOn w:val="para0"/>
  </w:style>
  <w:style w:type="character" w:styleId="char0" w:default="1">
    <w:name w:val="Default Paragraph Font"/>
  </w:style>
  <w:style w:type="character" w:styleId="char1" w:customStyle="1">
    <w:name w:val="Обычный1"/>
    <w:rPr>
      <w:rFonts w:ascii="Calibri" w:hAnsi="Calibri"/>
      <w:color w:val="000000"/>
      <w:spacing w:val="0" w:percent="100"/>
      <w:sz w:val="21"/>
    </w:rPr>
  </w:style>
  <w:style w:type="character" w:styleId="char2" w:customStyle="1">
    <w:name w:val="Footer2"/>
  </w:style>
  <w:style w:type="character" w:styleId="char3" w:customStyle="1">
    <w:name w:val="Contents 9111111"/>
    <w:rPr>
      <w:rFonts w:ascii="XO Thames" w:hAnsi="XO Thames"/>
      <w:color w:val="000000"/>
      <w:spacing w:val="0" w:percent="100"/>
      <w:sz w:val="28"/>
    </w:rPr>
  </w:style>
  <w:style w:type="character" w:styleId="char4" w:customStyle="1">
    <w:name w:val="Contents 52111"/>
    <w:rPr>
      <w:rFonts w:ascii="XO Thames" w:hAnsi="XO Thames"/>
      <w:color w:val="000000"/>
      <w:spacing w:val="0" w:percent="100"/>
      <w:sz w:val="28"/>
    </w:rPr>
  </w:style>
  <w:style w:type="character" w:styleId="char5" w:customStyle="1">
    <w:name w:val="Contents 12"/>
    <w:rPr>
      <w:rFonts w:ascii="XO Thames" w:hAnsi="XO Thames"/>
      <w:b/>
      <w:color w:val="000000"/>
      <w:spacing w:val="0" w:percent="100"/>
      <w:sz w:val="28"/>
    </w:rPr>
  </w:style>
  <w:style w:type="character" w:styleId="char6" w:customStyle="1">
    <w:name w:val="Subtitle2111"/>
    <w:rPr>
      <w:rFonts w:ascii="XO Thames" w:hAnsi="XO Thames"/>
      <w:i/>
      <w:color w:val="000000"/>
      <w:spacing w:val="0" w:percent="100"/>
      <w:sz w:val="24"/>
    </w:rPr>
  </w:style>
  <w:style w:type="character" w:styleId="char7" w:customStyle="1">
    <w:name w:val="Contents 11"/>
    <w:rPr>
      <w:rFonts w:ascii="XO Thames" w:hAnsi="XO Thames"/>
      <w:b/>
      <w:color w:val="000000"/>
      <w:spacing w:val="0" w:percent="100"/>
      <w:sz w:val="28"/>
    </w:rPr>
  </w:style>
  <w:style w:type="character" w:styleId="char8" w:customStyle="1">
    <w:name w:val="Internet link1111"/>
    <w:rPr>
      <w:rFonts w:ascii="Calibri" w:hAnsi="Calibri"/>
      <w:color w:val="0000ff"/>
      <w:spacing w:val="0" w:percent="100"/>
      <w:sz w:val="20"/>
      <w:u w:color="ffffff" w:val="single"/>
    </w:rPr>
  </w:style>
  <w:style w:type="character" w:styleId="char9" w:customStyle="1">
    <w:name w:val="Contents 6211111"/>
    <w:rPr>
      <w:rFonts w:ascii="XO Thames" w:hAnsi="XO Thames"/>
      <w:color w:val="000000"/>
      <w:spacing w:val="0" w:percent="100"/>
      <w:sz w:val="28"/>
    </w:rPr>
  </w:style>
  <w:style w:type="character" w:styleId="char10" w:customStyle="1">
    <w:name w:val="Heading 41"/>
    <w:rPr>
      <w:rFonts w:ascii="XO Thames" w:hAnsi="XO Thames"/>
      <w:b/>
      <w:color w:val="000000"/>
      <w:spacing w:val="0" w:percent="100"/>
      <w:sz w:val="24"/>
    </w:rPr>
  </w:style>
  <w:style w:type="character" w:styleId="char11" w:customStyle="1">
    <w:name w:val="Contents 721"/>
    <w:rPr>
      <w:rFonts w:ascii="XO Thames" w:hAnsi="XO Thames"/>
      <w:color w:val="000000"/>
      <w:spacing w:val="0" w:percent="100"/>
      <w:sz w:val="28"/>
    </w:rPr>
  </w:style>
  <w:style w:type="character" w:styleId="char12" w:customStyle="1">
    <w:name w:val="Contents 421"/>
    <w:rPr>
      <w:rFonts w:ascii="XO Thames" w:hAnsi="XO Thames"/>
      <w:color w:val="000000"/>
      <w:spacing w:val="0" w:percent="100"/>
      <w:sz w:val="28"/>
    </w:rPr>
  </w:style>
  <w:style w:type="character" w:styleId="char13" w:customStyle="1">
    <w:name w:val="Contents 42111"/>
    <w:rPr>
      <w:rFonts w:ascii="XO Thames" w:hAnsi="XO Thames"/>
      <w:color w:val="000000"/>
      <w:spacing w:val="0" w:percent="100"/>
      <w:sz w:val="28"/>
    </w:rPr>
  </w:style>
  <w:style w:type="character" w:styleId="char14" w:customStyle="1">
    <w:name w:val="Text body11111"/>
    <w:rPr>
      <w:rFonts w:ascii="Calibri" w:hAnsi="Calibri"/>
      <w:color w:val="000000"/>
      <w:spacing w:val="0" w:percent="100"/>
      <w:sz w:val="20"/>
    </w:rPr>
  </w:style>
  <w:style w:type="character" w:styleId="char15" w:customStyle="1">
    <w:name w:val="Heading 21111111"/>
    <w:rPr>
      <w:rFonts w:ascii="XO Thames" w:hAnsi="XO Thames"/>
      <w:b/>
      <w:color w:val="000000"/>
      <w:spacing w:val="0" w:percent="100"/>
      <w:sz w:val="28"/>
    </w:rPr>
  </w:style>
  <w:style w:type="character" w:styleId="char16" w:customStyle="1">
    <w:name w:val="Contents 1211"/>
    <w:rPr>
      <w:rFonts w:ascii="XO Thames" w:hAnsi="XO Thames"/>
      <w:b/>
      <w:color w:val="000000"/>
      <w:spacing w:val="0" w:percent="100"/>
      <w:sz w:val="28"/>
    </w:rPr>
  </w:style>
  <w:style w:type="character" w:styleId="char17" w:customStyle="1">
    <w:name w:val="Оглавление 2 Знак"/>
    <w:rPr>
      <w:rFonts w:ascii="XO Thames" w:hAnsi="XO Thames"/>
      <w:color w:val="000000"/>
      <w:spacing w:val="0" w:percent="100"/>
      <w:sz w:val="28"/>
    </w:rPr>
  </w:style>
  <w:style w:type="character" w:styleId="char18" w:customStyle="1">
    <w:name w:val="Text body211"/>
    <w:rPr>
      <w:rFonts w:ascii="Calibri" w:hAnsi="Calibri"/>
      <w:color w:val="000000"/>
      <w:spacing w:val="0" w:percent="100"/>
      <w:sz w:val="20"/>
    </w:rPr>
  </w:style>
  <w:style w:type="character" w:styleId="char19" w:customStyle="1">
    <w:name w:val="Contents 2311"/>
    <w:rPr>
      <w:rFonts w:ascii="XO Thames" w:hAnsi="XO Thames"/>
      <w:color w:val="000000"/>
      <w:spacing w:val="0" w:percent="100"/>
      <w:sz w:val="28"/>
    </w:rPr>
  </w:style>
  <w:style w:type="character" w:styleId="char20" w:customStyle="1">
    <w:name w:val="Contents 22111"/>
    <w:rPr>
      <w:rFonts w:ascii="XO Thames" w:hAnsi="XO Thames"/>
      <w:color w:val="000000"/>
      <w:spacing w:val="0" w:percent="100"/>
      <w:sz w:val="28"/>
    </w:rPr>
  </w:style>
  <w:style w:type="character" w:styleId="char21" w:customStyle="1">
    <w:name w:val="Contents 81111"/>
    <w:rPr>
      <w:rFonts w:ascii="XO Thames" w:hAnsi="XO Thames"/>
      <w:color w:val="000000"/>
      <w:spacing w:val="0" w:percent="100"/>
      <w:sz w:val="28"/>
    </w:rPr>
  </w:style>
  <w:style w:type="character" w:styleId="char22" w:customStyle="1">
    <w:name w:val="Оглавление 4 Знак"/>
    <w:rPr>
      <w:rFonts w:ascii="XO Thames" w:hAnsi="XO Thames"/>
      <w:color w:val="000000"/>
      <w:spacing w:val="0" w:percent="100"/>
      <w:sz w:val="28"/>
    </w:rPr>
  </w:style>
  <w:style w:type="character" w:styleId="char23" w:customStyle="1">
    <w:name w:val="Contents 431111"/>
    <w:rPr>
      <w:rFonts w:ascii="XO Thames" w:hAnsi="XO Thames"/>
      <w:color w:val="000000"/>
      <w:spacing w:val="0" w:percent="100"/>
      <w:sz w:val="28"/>
    </w:rPr>
  </w:style>
  <w:style w:type="character" w:styleId="char24" w:customStyle="1">
    <w:name w:val="Heading 221"/>
    <w:rPr>
      <w:rFonts w:ascii="XO Thames" w:hAnsi="XO Thames"/>
      <w:b/>
      <w:color w:val="000000"/>
      <w:spacing w:val="0" w:percent="100"/>
      <w:sz w:val="28"/>
    </w:rPr>
  </w:style>
  <w:style w:type="character" w:styleId="char25" w:customStyle="1">
    <w:name w:val="Contents 4"/>
    <w:rPr>
      <w:rFonts w:ascii="XO Thames" w:hAnsi="XO Thames"/>
      <w:color w:val="000000"/>
      <w:spacing w:val="0" w:percent="100"/>
      <w:sz w:val="28"/>
    </w:rPr>
  </w:style>
  <w:style w:type="character" w:styleId="char26" w:customStyle="1">
    <w:name w:val="Heading 211111"/>
    <w:rPr>
      <w:rFonts w:ascii="XO Thames" w:hAnsi="XO Thames"/>
      <w:b/>
      <w:color w:val="000000"/>
      <w:spacing w:val="0" w:percent="100"/>
      <w:sz w:val="28"/>
    </w:rPr>
  </w:style>
  <w:style w:type="character" w:styleId="char27" w:customStyle="1">
    <w:name w:val="Heading 21"/>
    <w:rPr>
      <w:rFonts w:ascii="XO Thames" w:hAnsi="XO Thames"/>
      <w:b/>
      <w:color w:val="000000"/>
      <w:spacing w:val="0" w:percent="100"/>
      <w:sz w:val="28"/>
    </w:rPr>
  </w:style>
  <w:style w:type="character" w:styleId="char28" w:customStyle="1">
    <w:name w:val="Оглавление 6 Знак"/>
    <w:rPr>
      <w:rFonts w:ascii="XO Thames" w:hAnsi="XO Thames"/>
      <w:color w:val="000000"/>
      <w:spacing w:val="0" w:percent="100"/>
      <w:sz w:val="28"/>
    </w:rPr>
  </w:style>
  <w:style w:type="character" w:styleId="char29" w:customStyle="1">
    <w:name w:val="Оглавление 7 Знак"/>
    <w:rPr>
      <w:rFonts w:ascii="XO Thames" w:hAnsi="XO Thames"/>
      <w:color w:val="000000"/>
      <w:spacing w:val="0" w:percent="100"/>
      <w:sz w:val="28"/>
    </w:rPr>
  </w:style>
  <w:style w:type="character" w:styleId="char30" w:customStyle="1">
    <w:name w:val="Contents 23"/>
    <w:rPr>
      <w:rFonts w:ascii="XO Thames" w:hAnsi="XO Thames"/>
      <w:color w:val="000000"/>
      <w:spacing w:val="0" w:percent="100"/>
      <w:sz w:val="28"/>
    </w:rPr>
  </w:style>
  <w:style w:type="character" w:styleId="char31" w:customStyle="1">
    <w:name w:val="Heading 11211111"/>
    <w:rPr>
      <w:rFonts w:ascii="XO Thames" w:hAnsi="XO Thames"/>
      <w:b/>
      <w:color w:val="000000"/>
      <w:spacing w:val="0" w:percent="100"/>
      <w:sz w:val="32"/>
    </w:rPr>
  </w:style>
  <w:style w:type="character" w:styleId="char32" w:customStyle="1">
    <w:name w:val="Text body2"/>
    <w:rPr>
      <w:rFonts w:ascii="Calibri" w:hAnsi="Calibri"/>
      <w:color w:val="000000"/>
      <w:spacing w:val="0" w:percent="100"/>
      <w:sz w:val="20"/>
    </w:rPr>
  </w:style>
  <w:style w:type="character" w:styleId="char33" w:customStyle="1">
    <w:name w:val="Contents 731111"/>
    <w:rPr>
      <w:rFonts w:ascii="XO Thames" w:hAnsi="XO Thames"/>
      <w:color w:val="000000"/>
      <w:spacing w:val="0" w:percent="100"/>
      <w:sz w:val="28"/>
    </w:rPr>
  </w:style>
  <w:style w:type="character" w:styleId="char34" w:customStyle="1">
    <w:name w:val="List1111"/>
    <w:basedOn w:val="char18"/>
    <w:rPr>
      <w:rFonts w:ascii="PT Astra Serif" w:hAnsi="PT Astra Serif"/>
      <w:color w:val="000000"/>
      <w:spacing w:val="0" w:percent="100"/>
      <w:sz w:val="20"/>
    </w:rPr>
  </w:style>
  <w:style w:type="character" w:styleId="char35" w:customStyle="1">
    <w:name w:val="Footnote1"/>
    <w:rPr>
      <w:rFonts w:ascii="XO Thames" w:hAnsi="XO Thames"/>
      <w:color w:val="000000"/>
      <w:spacing w:val="0" w:percent="100"/>
      <w:sz w:val="22"/>
    </w:rPr>
  </w:style>
  <w:style w:type="character" w:styleId="char36" w:customStyle="1">
    <w:name w:val="Title21111"/>
    <w:rPr>
      <w:rFonts w:ascii="XO Thames" w:hAnsi="XO Thames"/>
      <w:b/>
      <w:caps/>
      <w:color w:val="000000"/>
      <w:spacing w:val="0" w:percent="100"/>
      <w:sz w:val="40"/>
    </w:rPr>
  </w:style>
  <w:style w:type="character" w:styleId="char37" w:customStyle="1">
    <w:name w:val="Верхний колонтитул Знак"/>
    <w:basedOn w:val="char1"/>
    <w:rPr>
      <w:rFonts w:ascii="Calibri" w:hAnsi="Calibri"/>
      <w:color w:val="000000"/>
      <w:spacing w:val="0" w:percent="100"/>
      <w:sz w:val="21"/>
    </w:rPr>
  </w:style>
  <w:style w:type="character" w:styleId="char38" w:customStyle="1">
    <w:name w:val="Caption211"/>
    <w:rPr>
      <w:rFonts w:ascii="PT Astra Serif" w:hAnsi="PT Astra Serif"/>
      <w:i/>
      <w:color w:val="000000"/>
      <w:spacing w:val="0" w:percent="100"/>
      <w:sz w:val="24"/>
    </w:rPr>
  </w:style>
  <w:style w:type="character" w:styleId="char39" w:customStyle="1">
    <w:name w:val="Subtitle1111111"/>
    <w:rPr>
      <w:rFonts w:ascii="XO Thames" w:hAnsi="XO Thames"/>
      <w:i/>
      <w:color w:val="000000"/>
      <w:spacing w:val="0" w:percent="100"/>
      <w:sz w:val="24"/>
    </w:rPr>
  </w:style>
  <w:style w:type="character" w:styleId="char40" w:customStyle="1">
    <w:name w:val="Contents 5211111"/>
    <w:rPr>
      <w:rFonts w:ascii="XO Thames" w:hAnsi="XO Thames"/>
      <w:color w:val="000000"/>
      <w:spacing w:val="0" w:percent="100"/>
      <w:sz w:val="28"/>
    </w:rPr>
  </w:style>
  <w:style w:type="character" w:styleId="char41" w:customStyle="1">
    <w:name w:val="Endnote"/>
    <w:rPr>
      <w:rFonts w:ascii="XO Thames" w:hAnsi="XO Thames"/>
      <w:sz w:val="22"/>
    </w:rPr>
  </w:style>
  <w:style w:type="character" w:styleId="char42" w:customStyle="1">
    <w:name w:val="Заголовок 3 Знак"/>
    <w:rPr>
      <w:rFonts w:ascii="XO Thames" w:hAnsi="XO Thames"/>
      <w:b/>
      <w:color w:val="000000"/>
      <w:spacing w:val="0" w:percent="100"/>
      <w:sz w:val="26"/>
    </w:rPr>
  </w:style>
  <w:style w:type="character" w:styleId="char43" w:customStyle="1">
    <w:name w:val="Указатель11"/>
    <w:basedOn w:val="char1"/>
    <w:rPr>
      <w:rFonts w:ascii="PT Astra Serif" w:hAnsi="PT Astra Serif"/>
      <w:color w:val="000000"/>
      <w:spacing w:val="0" w:percent="100"/>
      <w:sz w:val="21"/>
    </w:rPr>
  </w:style>
  <w:style w:type="character" w:styleId="char44" w:customStyle="1">
    <w:name w:val="Contents 41111"/>
    <w:rPr>
      <w:rFonts w:ascii="XO Thames" w:hAnsi="XO Thames"/>
      <w:color w:val="000000"/>
      <w:spacing w:val="0" w:percent="100"/>
      <w:sz w:val="28"/>
    </w:rPr>
  </w:style>
  <w:style w:type="character" w:styleId="char45" w:customStyle="1">
    <w:name w:val="Heading 3211"/>
    <w:rPr>
      <w:rFonts w:ascii="XO Thames" w:hAnsi="XO Thames"/>
      <w:b/>
      <w:color w:val="000000"/>
      <w:spacing w:val="0" w:percent="100"/>
      <w:sz w:val="26"/>
    </w:rPr>
  </w:style>
  <w:style w:type="character" w:styleId="char46" w:customStyle="1">
    <w:name w:val="Subtitle11111"/>
    <w:rPr>
      <w:rFonts w:ascii="XO Thames" w:hAnsi="XO Thames"/>
      <w:i/>
      <w:color w:val="000000"/>
      <w:spacing w:val="0" w:percent="100"/>
      <w:sz w:val="24"/>
    </w:rPr>
  </w:style>
  <w:style w:type="character" w:styleId="char47" w:customStyle="1">
    <w:name w:val="Heading 31111"/>
    <w:rPr>
      <w:rFonts w:ascii="XO Thames" w:hAnsi="XO Thames"/>
      <w:b/>
      <w:color w:val="000000"/>
      <w:spacing w:val="0" w:percent="100"/>
      <w:sz w:val="26"/>
    </w:rPr>
  </w:style>
  <w:style w:type="character" w:styleId="char48" w:customStyle="1">
    <w:name w:val="Contents 7311"/>
    <w:rPr>
      <w:rFonts w:ascii="XO Thames" w:hAnsi="XO Thames"/>
      <w:color w:val="000000"/>
      <w:spacing w:val="0" w:percent="100"/>
      <w:sz w:val="28"/>
    </w:rPr>
  </w:style>
  <w:style w:type="character" w:styleId="char49" w:customStyle="1">
    <w:name w:val="Subtitle111"/>
    <w:rPr>
      <w:rFonts w:ascii="XO Thames" w:hAnsi="XO Thames"/>
      <w:i/>
      <w:color w:val="000000"/>
      <w:spacing w:val="0" w:percent="100"/>
      <w:sz w:val="24"/>
    </w:rPr>
  </w:style>
  <w:style w:type="character" w:styleId="char50" w:customStyle="1">
    <w:name w:val="Содержимое врезки1111"/>
    <w:basedOn w:val="char1"/>
    <w:rPr>
      <w:rFonts w:ascii="Calibri" w:hAnsi="Calibri"/>
      <w:color w:val="000000"/>
      <w:spacing w:val="0" w:percent="100"/>
      <w:sz w:val="21"/>
    </w:rPr>
  </w:style>
  <w:style w:type="character" w:styleId="char51" w:customStyle="1">
    <w:name w:val="Heading 311"/>
    <w:rPr>
      <w:rFonts w:ascii="XO Thames" w:hAnsi="XO Thames"/>
      <w:b/>
      <w:color w:val="000000"/>
      <w:spacing w:val="0" w:percent="100"/>
      <w:sz w:val="26"/>
    </w:rPr>
  </w:style>
  <w:style w:type="character" w:styleId="char52" w:customStyle="1">
    <w:name w:val="Contents 91"/>
    <w:rPr>
      <w:rFonts w:ascii="XO Thames" w:hAnsi="XO Thames"/>
      <w:color w:val="000000"/>
      <w:spacing w:val="0" w:percent="100"/>
      <w:sz w:val="28"/>
    </w:rPr>
  </w:style>
  <w:style w:type="character" w:styleId="char53" w:customStyle="1">
    <w:name w:val="Contents 8"/>
    <w:rPr>
      <w:rFonts w:ascii="XO Thames" w:hAnsi="XO Thames"/>
      <w:color w:val="000000"/>
      <w:spacing w:val="0" w:percent="100"/>
      <w:sz w:val="28"/>
    </w:rPr>
  </w:style>
  <w:style w:type="character" w:styleId="char54" w:customStyle="1">
    <w:name w:val="Heading 4211111"/>
    <w:rPr>
      <w:rFonts w:ascii="XO Thames" w:hAnsi="XO Thames"/>
      <w:b/>
      <w:color w:val="000000"/>
      <w:spacing w:val="0" w:percent="100"/>
      <w:sz w:val="24"/>
    </w:rPr>
  </w:style>
  <w:style w:type="character" w:styleId="char55" w:customStyle="1">
    <w:name w:val="Heading 112111"/>
    <w:rPr>
      <w:rFonts w:ascii="XO Thames" w:hAnsi="XO Thames"/>
      <w:b/>
      <w:color w:val="000000"/>
      <w:spacing w:val="0" w:percent="100"/>
      <w:sz w:val="32"/>
    </w:rPr>
  </w:style>
  <w:style w:type="character" w:styleId="char56" w:customStyle="1">
    <w:name w:val="Heading 511111"/>
    <w:rPr>
      <w:rFonts w:ascii="XO Thames" w:hAnsi="XO Thames"/>
      <w:b/>
      <w:color w:val="000000"/>
      <w:spacing w:val="0" w:percent="100"/>
      <w:sz w:val="22"/>
    </w:rPr>
  </w:style>
  <w:style w:type="character" w:styleId="char57" w:customStyle="1">
    <w:name w:val="Contents 511"/>
    <w:rPr>
      <w:rFonts w:ascii="XO Thames" w:hAnsi="XO Thames"/>
      <w:color w:val="000000"/>
      <w:spacing w:val="0" w:percent="100"/>
      <w:sz w:val="28"/>
    </w:rPr>
  </w:style>
  <w:style w:type="character" w:styleId="char58" w:customStyle="1">
    <w:name w:val="Endnote111"/>
    <w:rPr>
      <w:rFonts w:ascii="XO Thames" w:hAnsi="XO Thames"/>
      <w:color w:val="000000"/>
      <w:spacing w:val="0" w:percent="100"/>
      <w:sz w:val="22"/>
    </w:rPr>
  </w:style>
  <w:style w:type="character" w:styleId="char59" w:customStyle="1">
    <w:name w:val="Title1211111"/>
    <w:rPr>
      <w:rFonts w:ascii="XO Thames" w:hAnsi="XO Thames"/>
      <w:b/>
      <w:caps/>
      <w:color w:val="000000"/>
      <w:spacing w:val="0" w:percent="100"/>
      <w:sz w:val="40"/>
    </w:rPr>
  </w:style>
  <w:style w:type="character" w:styleId="char60" w:customStyle="1">
    <w:name w:val="Heading 52111"/>
    <w:rPr>
      <w:rFonts w:ascii="XO Thames" w:hAnsi="XO Thames"/>
      <w:b/>
      <w:color w:val="000000"/>
      <w:spacing w:val="0" w:percent="100"/>
      <w:sz w:val="22"/>
    </w:rPr>
  </w:style>
  <w:style w:type="character" w:styleId="char61" w:customStyle="1">
    <w:name w:val="Internet link11"/>
    <w:rPr>
      <w:rFonts w:ascii="Calibri" w:hAnsi="Calibri"/>
      <w:color w:val="0000ff"/>
      <w:spacing w:val="0" w:percent="100"/>
      <w:sz w:val="20"/>
      <w:u w:color="ffffff" w:val="single"/>
    </w:rPr>
  </w:style>
  <w:style w:type="character" w:styleId="char62" w:customStyle="1">
    <w:name w:val="Footnote1111111"/>
    <w:rPr>
      <w:rFonts w:ascii="XO Thames" w:hAnsi="XO Thames"/>
      <w:color w:val="000000"/>
      <w:spacing w:val="0" w:percent="100"/>
      <w:sz w:val="22"/>
    </w:rPr>
  </w:style>
  <w:style w:type="character" w:styleId="char63" w:customStyle="1">
    <w:name w:val="Footer211111"/>
    <w:rPr>
      <w:rFonts w:ascii="Calibri" w:hAnsi="Calibri"/>
      <w:color w:val="000000"/>
      <w:spacing w:val="0" w:percent="100"/>
      <w:sz w:val="20"/>
    </w:rPr>
  </w:style>
  <w:style w:type="character" w:styleId="char64" w:customStyle="1">
    <w:name w:val="Caption111111"/>
    <w:rPr>
      <w:rFonts w:ascii="PT Astra Serif" w:hAnsi="PT Astra Serif"/>
      <w:i/>
      <w:color w:val="000000"/>
      <w:spacing w:val="0" w:percent="100"/>
      <w:sz w:val="24"/>
    </w:rPr>
  </w:style>
  <w:style w:type="character" w:styleId="char65" w:customStyle="1">
    <w:name w:val="Caption1"/>
    <w:rPr>
      <w:rFonts w:ascii="PT Astra Serif" w:hAnsi="PT Astra Serif"/>
      <w:i/>
      <w:sz w:val="24"/>
    </w:rPr>
  </w:style>
  <w:style w:type="character" w:styleId="char66" w:customStyle="1">
    <w:name w:val="Header1"/>
  </w:style>
  <w:style w:type="character" w:styleId="char67" w:customStyle="1">
    <w:name w:val="Footer11"/>
    <w:rPr>
      <w:rFonts w:ascii="Calibri" w:hAnsi="Calibri"/>
      <w:color w:val="000000"/>
      <w:spacing w:val="0" w:percent="100"/>
      <w:sz w:val="20"/>
    </w:rPr>
  </w:style>
  <w:style w:type="character" w:styleId="char68" w:customStyle="1">
    <w:name w:val="Заголовок111111"/>
    <w:basedOn w:val="char1"/>
    <w:rPr>
      <w:rFonts w:ascii="PT Astra Serif" w:hAnsi="PT Astra Serif"/>
      <w:color w:val="000000"/>
      <w:spacing w:val="0" w:percent="100"/>
      <w:sz w:val="28"/>
    </w:rPr>
  </w:style>
  <w:style w:type="character" w:styleId="char69" w:customStyle="1">
    <w:name w:val="Header21"/>
    <w:rPr>
      <w:rFonts w:ascii="Calibri" w:hAnsi="Calibri"/>
      <w:color w:val="000000"/>
      <w:spacing w:val="0" w:percent="100"/>
      <w:sz w:val="20"/>
    </w:rPr>
  </w:style>
  <w:style w:type="character" w:styleId="char70" w:customStyle="1">
    <w:name w:val="Endnote11111"/>
    <w:rPr>
      <w:rFonts w:ascii="XO Thames" w:hAnsi="XO Thames"/>
      <w:color w:val="000000"/>
      <w:spacing w:val="0" w:percent="100"/>
      <w:sz w:val="22"/>
    </w:rPr>
  </w:style>
  <w:style w:type="character" w:styleId="char71" w:customStyle="1">
    <w:name w:val="ConsPlusTitlePage1111111"/>
    <w:rPr>
      <w:rFonts w:ascii="Tahoma" w:hAnsi="Tahoma"/>
      <w:color w:val="000000"/>
      <w:spacing w:val="0" w:percent="100"/>
      <w:sz w:val="20"/>
    </w:rPr>
  </w:style>
  <w:style w:type="character" w:styleId="char72" w:customStyle="1">
    <w:name w:val="Колонтитул1111"/>
    <w:rPr>
      <w:rFonts w:ascii="XO Thames" w:hAnsi="XO Thames"/>
      <w:color w:val="000000"/>
      <w:spacing w:val="0" w:percent="100"/>
      <w:sz w:val="28"/>
    </w:rPr>
  </w:style>
  <w:style w:type="character" w:styleId="char73" w:customStyle="1">
    <w:name w:val="Footnote11111"/>
    <w:rPr>
      <w:rFonts w:ascii="XO Thames" w:hAnsi="XO Thames"/>
      <w:color w:val="000000"/>
      <w:spacing w:val="0" w:percent="100"/>
      <w:sz w:val="22"/>
    </w:rPr>
  </w:style>
  <w:style w:type="character" w:styleId="char74" w:customStyle="1">
    <w:name w:val="Contents 621"/>
    <w:rPr>
      <w:rFonts w:ascii="XO Thames" w:hAnsi="XO Thames"/>
      <w:color w:val="000000"/>
      <w:spacing w:val="0" w:percent="100"/>
      <w:sz w:val="28"/>
    </w:rPr>
  </w:style>
  <w:style w:type="character" w:styleId="char75" w:customStyle="1">
    <w:name w:val="Contents 631111"/>
    <w:rPr>
      <w:rFonts w:ascii="XO Thames" w:hAnsi="XO Thames"/>
      <w:color w:val="000000"/>
      <w:spacing w:val="0" w:percent="100"/>
      <w:sz w:val="28"/>
    </w:rPr>
  </w:style>
  <w:style w:type="character" w:styleId="char76" w:customStyle="1">
    <w:name w:val="Caption1111"/>
    <w:rPr>
      <w:rFonts w:ascii="PT Astra Serif" w:hAnsi="PT Astra Serif"/>
      <w:i/>
      <w:color w:val="000000"/>
      <w:spacing w:val="0" w:percent="100"/>
      <w:sz w:val="24"/>
    </w:rPr>
  </w:style>
  <w:style w:type="character" w:styleId="char77" w:customStyle="1">
    <w:name w:val="Internet link"/>
    <w:rPr>
      <w:rFonts w:ascii="Calibri" w:hAnsi="Calibri"/>
      <w:color w:val="0000ff"/>
      <w:spacing w:val="0" w:percent="100"/>
      <w:sz w:val="20"/>
      <w:u w:color="ffffff" w:val="single"/>
    </w:rPr>
  </w:style>
  <w:style w:type="character" w:styleId="char78" w:customStyle="1">
    <w:name w:val="Contents 5111111"/>
    <w:rPr>
      <w:rFonts w:ascii="XO Thames" w:hAnsi="XO Thames"/>
      <w:color w:val="000000"/>
      <w:spacing w:val="0" w:percent="100"/>
      <w:sz w:val="28"/>
    </w:rPr>
  </w:style>
  <w:style w:type="character" w:styleId="char79" w:customStyle="1">
    <w:name w:val="ConsPlusCell1111111"/>
    <w:rPr>
      <w:rFonts w:ascii="Times New Roman" w:hAnsi="Times New Roman"/>
      <w:color w:val="000000"/>
      <w:spacing w:val="0" w:percent="100"/>
      <w:sz w:val="28"/>
    </w:rPr>
  </w:style>
  <w:style w:type="character" w:styleId="char80" w:customStyle="1">
    <w:name w:val="Subtitle21"/>
    <w:rPr>
      <w:rFonts w:ascii="XO Thames" w:hAnsi="XO Thames"/>
      <w:i/>
      <w:color w:val="000000"/>
      <w:spacing w:val="0" w:percent="100"/>
      <w:sz w:val="24"/>
    </w:rPr>
  </w:style>
  <w:style w:type="character" w:styleId="char81" w:customStyle="1">
    <w:name w:val="Contents 5"/>
    <w:rPr>
      <w:rFonts w:ascii="XO Thames" w:hAnsi="XO Thames"/>
      <w:color w:val="000000"/>
      <w:spacing w:val="0" w:percent="100"/>
      <w:sz w:val="28"/>
    </w:rPr>
  </w:style>
  <w:style w:type="character" w:styleId="char82" w:customStyle="1">
    <w:name w:val="Heading 11311"/>
    <w:rPr>
      <w:rFonts w:ascii="XO Thames" w:hAnsi="XO Thames"/>
      <w:b/>
      <w:color w:val="000000"/>
      <w:spacing w:val="0" w:percent="100"/>
      <w:sz w:val="32"/>
    </w:rPr>
  </w:style>
  <w:style w:type="character" w:styleId="char83" w:customStyle="1">
    <w:name w:val="Heading 41111111"/>
    <w:rPr>
      <w:rFonts w:ascii="XO Thames" w:hAnsi="XO Thames"/>
      <w:b/>
      <w:color w:val="000000"/>
      <w:spacing w:val="0" w:percent="100"/>
      <w:sz w:val="24"/>
    </w:rPr>
  </w:style>
  <w:style w:type="character" w:styleId="char84" w:customStyle="1">
    <w:name w:val="Text body"/>
  </w:style>
  <w:style w:type="character" w:styleId="char85" w:customStyle="1">
    <w:name w:val="List1"/>
    <w:basedOn w:val="char84"/>
    <w:rPr>
      <w:rFonts w:ascii="PT Astra Serif" w:hAnsi="PT Astra Serif"/>
    </w:rPr>
  </w:style>
  <w:style w:type="character" w:styleId="char86" w:customStyle="1">
    <w:name w:val="Heading 22111"/>
    <w:rPr>
      <w:rFonts w:ascii="XO Thames" w:hAnsi="XO Thames"/>
      <w:b/>
      <w:color w:val="000000"/>
      <w:spacing w:val="0" w:percent="100"/>
      <w:sz w:val="28"/>
    </w:rPr>
  </w:style>
  <w:style w:type="character" w:styleId="char87" w:customStyle="1">
    <w:name w:val="Text body31"/>
    <w:rPr>
      <w:rFonts w:ascii="Calibri" w:hAnsi="Calibri"/>
      <w:color w:val="000000"/>
      <w:spacing w:val="0" w:percent="100"/>
      <w:sz w:val="20"/>
    </w:rPr>
  </w:style>
  <w:style w:type="character" w:styleId="char88" w:customStyle="1">
    <w:name w:val="List211"/>
    <w:basedOn w:val="char87"/>
    <w:rPr>
      <w:rFonts w:ascii="PT Astra Serif" w:hAnsi="PT Astra Serif"/>
      <w:color w:val="000000"/>
      <w:spacing w:val="0" w:percent="100"/>
      <w:sz w:val="20"/>
    </w:rPr>
  </w:style>
  <w:style w:type="character" w:styleId="char89" w:customStyle="1">
    <w:name w:val="Caption12"/>
    <w:rPr>
      <w:rFonts w:ascii="PT Astra Serif" w:hAnsi="PT Astra Serif"/>
      <w:i/>
      <w:color w:val="000000"/>
      <w:spacing w:val="0" w:percent="100"/>
      <w:sz w:val="24"/>
    </w:rPr>
  </w:style>
  <w:style w:type="character" w:styleId="char90" w:customStyle="1">
    <w:name w:val="Заголовок2"/>
    <w:basedOn w:val="char1"/>
    <w:rPr>
      <w:rFonts w:ascii="PT Astra Serif" w:hAnsi="PT Astra Serif"/>
      <w:color w:val="000000"/>
      <w:spacing w:val="0" w:percent="100"/>
      <w:sz w:val="28"/>
    </w:rPr>
  </w:style>
  <w:style w:type="character" w:styleId="char91" w:customStyle="1">
    <w:name w:val="List21111"/>
    <w:basedOn w:val="char14"/>
    <w:rPr>
      <w:rFonts w:ascii="PT Astra Serif" w:hAnsi="PT Astra Serif"/>
      <w:color w:val="000000"/>
      <w:spacing w:val="0" w:percent="100"/>
      <w:sz w:val="20"/>
    </w:rPr>
  </w:style>
  <w:style w:type="character" w:styleId="char92" w:customStyle="1">
    <w:name w:val="Оглавление 3 Знак"/>
    <w:rPr>
      <w:rFonts w:ascii="XO Thames" w:hAnsi="XO Thames"/>
      <w:color w:val="000000"/>
      <w:spacing w:val="0" w:percent="100"/>
      <w:sz w:val="28"/>
    </w:rPr>
  </w:style>
  <w:style w:type="character" w:styleId="char93" w:customStyle="1">
    <w:name w:val="Heading 513"/>
    <w:rPr>
      <w:rFonts w:ascii="XO Thames" w:hAnsi="XO Thames"/>
      <w:b/>
      <w:color w:val="000000"/>
      <w:spacing w:val="0" w:percent="100"/>
      <w:sz w:val="22"/>
    </w:rPr>
  </w:style>
  <w:style w:type="character" w:styleId="char94" w:customStyle="1">
    <w:name w:val="Колонтитул"/>
    <w:rPr>
      <w:rFonts w:ascii="XO Thames" w:hAnsi="XO Thames"/>
      <w:color w:val="000000"/>
      <w:spacing w:val="0" w:percent="100"/>
      <w:sz w:val="28"/>
    </w:rPr>
  </w:style>
  <w:style w:type="character" w:styleId="char95" w:customStyle="1">
    <w:name w:val="Text body21111"/>
    <w:rPr>
      <w:rFonts w:ascii="Calibri" w:hAnsi="Calibri"/>
      <w:color w:val="000000"/>
      <w:spacing w:val="0" w:percent="100"/>
      <w:sz w:val="20"/>
    </w:rPr>
  </w:style>
  <w:style w:type="character" w:styleId="char96" w:customStyle="1">
    <w:name w:val="List111111"/>
    <w:basedOn w:val="char95"/>
    <w:rPr>
      <w:rFonts w:ascii="PT Astra Serif" w:hAnsi="PT Astra Serif"/>
      <w:color w:val="000000"/>
      <w:spacing w:val="0" w:percent="100"/>
      <w:sz w:val="20"/>
    </w:rPr>
  </w:style>
  <w:style w:type="character" w:styleId="char97" w:customStyle="1">
    <w:name w:val="Title11"/>
    <w:rPr>
      <w:rFonts w:ascii="XO Thames" w:hAnsi="XO Thames"/>
      <w:b/>
      <w:caps/>
      <w:color w:val="000000"/>
      <w:spacing w:val="0" w:percent="100"/>
      <w:sz w:val="40"/>
    </w:rPr>
  </w:style>
  <w:style w:type="character" w:styleId="char98" w:customStyle="1">
    <w:name w:val="Title111111"/>
    <w:rPr>
      <w:rFonts w:ascii="XO Thames" w:hAnsi="XO Thames"/>
      <w:b/>
      <w:caps/>
      <w:color w:val="000000"/>
      <w:spacing w:val="0" w:percent="100"/>
      <w:sz w:val="40"/>
    </w:rPr>
  </w:style>
  <w:style w:type="character" w:styleId="char99" w:customStyle="1">
    <w:name w:val="Название объекта Знак"/>
    <w:basedOn w:val="char1"/>
    <w:rPr>
      <w:rFonts w:ascii="PT Astra Serif" w:hAnsi="PT Astra Serif"/>
      <w:i/>
      <w:color w:val="000000"/>
      <w:spacing w:val="0" w:percent="100"/>
      <w:sz w:val="24"/>
    </w:rPr>
  </w:style>
  <w:style w:type="character" w:styleId="char100" w:customStyle="1">
    <w:name w:val="Default Paragraph Font1111111"/>
    <w:rPr>
      <w:rFonts w:ascii="Calibri" w:hAnsi="Calibri"/>
      <w:color w:val="000000"/>
      <w:spacing w:val="0" w:percent="100"/>
      <w:sz w:val="20"/>
    </w:rPr>
  </w:style>
  <w:style w:type="character" w:styleId="char101" w:customStyle="1">
    <w:name w:val="Footer1111111"/>
    <w:rPr>
      <w:rFonts w:ascii="Calibri" w:hAnsi="Calibri"/>
      <w:color w:val="000000"/>
      <w:spacing w:val="0" w:percent="100"/>
      <w:sz w:val="20"/>
    </w:rPr>
  </w:style>
  <w:style w:type="character" w:styleId="char102" w:customStyle="1">
    <w:name w:val="Heading 42111"/>
    <w:rPr>
      <w:rFonts w:ascii="XO Thames" w:hAnsi="XO Thames"/>
      <w:b/>
      <w:color w:val="000000"/>
      <w:spacing w:val="0" w:percent="100"/>
      <w:sz w:val="24"/>
    </w:rPr>
  </w:style>
  <w:style w:type="character" w:styleId="char103" w:customStyle="1">
    <w:name w:val="Balloon Text1111111"/>
    <w:basedOn w:val="char1"/>
    <w:rPr>
      <w:rFonts w:ascii="Tahoma" w:hAnsi="Tahoma"/>
      <w:color w:val="000000"/>
      <w:spacing w:val="0" w:percent="100"/>
      <w:sz w:val="16"/>
    </w:rPr>
  </w:style>
  <w:style w:type="character" w:styleId="char104" w:customStyle="1">
    <w:name w:val="Footnote2111"/>
    <w:rPr>
      <w:rFonts w:ascii="XO Thames" w:hAnsi="XO Thames"/>
      <w:color w:val="000000"/>
      <w:spacing w:val="0" w:percent="100"/>
      <w:sz w:val="22"/>
    </w:rPr>
  </w:style>
  <w:style w:type="character" w:styleId="char105" w:customStyle="1">
    <w:name w:val="Указатель Знак"/>
    <w:basedOn w:val="char1"/>
    <w:rPr>
      <w:rFonts w:ascii="PT Astra Serif" w:hAnsi="PT Astra Serif"/>
      <w:color w:val="000000"/>
      <w:spacing w:val="0" w:percent="100"/>
      <w:sz w:val="21"/>
    </w:rPr>
  </w:style>
  <w:style w:type="character" w:styleId="char106" w:customStyle="1">
    <w:name w:val="Contents 8111111"/>
    <w:rPr>
      <w:rFonts w:ascii="XO Thames" w:hAnsi="XO Thames"/>
      <w:color w:val="000000"/>
      <w:spacing w:val="0" w:percent="100"/>
      <w:sz w:val="28"/>
    </w:rPr>
  </w:style>
  <w:style w:type="character" w:styleId="char107" w:customStyle="1">
    <w:name w:val="Колонтитул111111"/>
    <w:rPr>
      <w:rFonts w:ascii="XO Thames" w:hAnsi="XO Thames"/>
      <w:color w:val="000000"/>
      <w:spacing w:val="0" w:percent="100"/>
      <w:sz w:val="28"/>
    </w:rPr>
  </w:style>
  <w:style w:type="character" w:styleId="char108" w:customStyle="1">
    <w:name w:val="Footer2111"/>
    <w:rPr>
      <w:rFonts w:ascii="Calibri" w:hAnsi="Calibri"/>
      <w:color w:val="000000"/>
      <w:spacing w:val="0" w:percent="100"/>
      <w:sz w:val="20"/>
    </w:rPr>
  </w:style>
  <w:style w:type="character" w:styleId="char109" w:customStyle="1">
    <w:name w:val="Heading 31211111"/>
    <w:rPr>
      <w:rFonts w:ascii="XO Thames" w:hAnsi="XO Thames"/>
      <w:b/>
      <w:color w:val="000000"/>
      <w:spacing w:val="0" w:percent="100"/>
      <w:sz w:val="26"/>
    </w:rPr>
  </w:style>
  <w:style w:type="character" w:styleId="char110" w:customStyle="1">
    <w:name w:val="Caption21111"/>
    <w:rPr>
      <w:rFonts w:ascii="PT Astra Serif" w:hAnsi="PT Astra Serif"/>
      <w:i/>
      <w:color w:val="000000"/>
      <w:spacing w:val="0" w:percent="100"/>
      <w:sz w:val="24"/>
    </w:rPr>
  </w:style>
  <w:style w:type="character" w:styleId="char111" w:customStyle="1">
    <w:name w:val="Header1311"/>
    <w:rPr>
      <w:rFonts w:ascii="Calibri" w:hAnsi="Calibri"/>
      <w:color w:val="000000"/>
      <w:spacing w:val="0" w:percent="100"/>
      <w:sz w:val="20"/>
    </w:rPr>
  </w:style>
  <w:style w:type="character" w:styleId="char112" w:customStyle="1">
    <w:name w:val="Internet link111111"/>
    <w:rPr>
      <w:rFonts w:ascii="Calibri" w:hAnsi="Calibri"/>
      <w:color w:val="0000ff"/>
      <w:spacing w:val="0" w:percent="100"/>
      <w:sz w:val="20"/>
      <w:u w:color="ffffff" w:val="single"/>
    </w:rPr>
  </w:style>
  <w:style w:type="character" w:styleId="char113" w:customStyle="1">
    <w:name w:val="Heading 312111"/>
    <w:rPr>
      <w:rFonts w:ascii="XO Thames" w:hAnsi="XO Thames"/>
      <w:b/>
      <w:color w:val="000000"/>
      <w:spacing w:val="0" w:percent="100"/>
      <w:sz w:val="26"/>
    </w:rPr>
  </w:style>
  <w:style w:type="character" w:styleId="char114" w:customStyle="1">
    <w:name w:val="Contents 331111"/>
    <w:rPr>
      <w:rFonts w:ascii="XO Thames" w:hAnsi="XO Thames"/>
      <w:color w:val="000000"/>
      <w:spacing w:val="0" w:percent="100"/>
      <w:sz w:val="28"/>
    </w:rPr>
  </w:style>
  <w:style w:type="character" w:styleId="char115" w:customStyle="1">
    <w:name w:val="Нижний колонтитул Знак"/>
    <w:basedOn w:val="char1"/>
    <w:rPr>
      <w:rFonts w:ascii="Calibri" w:hAnsi="Calibri"/>
      <w:color w:val="000000"/>
      <w:spacing w:val="0" w:percent="100"/>
      <w:sz w:val="21"/>
    </w:rPr>
  </w:style>
  <w:style w:type="character" w:styleId="char116" w:customStyle="1">
    <w:name w:val="Contents 3211111"/>
    <w:rPr>
      <w:rFonts w:ascii="XO Thames" w:hAnsi="XO Thames"/>
      <w:color w:val="000000"/>
      <w:spacing w:val="0" w:percent="100"/>
      <w:sz w:val="28"/>
    </w:rPr>
  </w:style>
  <w:style w:type="character" w:styleId="char117" w:customStyle="1">
    <w:name w:val="Contents 9111"/>
    <w:rPr>
      <w:rFonts w:ascii="XO Thames" w:hAnsi="XO Thames"/>
      <w:color w:val="000000"/>
      <w:spacing w:val="0" w:percent="100"/>
      <w:sz w:val="28"/>
    </w:rPr>
  </w:style>
  <w:style w:type="character" w:styleId="char118" w:customStyle="1">
    <w:name w:val="Заголовок 5 Знак"/>
    <w:rPr>
      <w:rFonts w:ascii="XO Thames" w:hAnsi="XO Thames"/>
      <w:b/>
      <w:color w:val="000000"/>
      <w:spacing w:val="0" w:percent="100"/>
      <w:sz w:val="22"/>
    </w:rPr>
  </w:style>
  <w:style w:type="character" w:styleId="char119" w:customStyle="1">
    <w:name w:val="Heading 421"/>
    <w:rPr>
      <w:rFonts w:ascii="XO Thames" w:hAnsi="XO Thames"/>
      <w:b/>
      <w:color w:val="000000"/>
      <w:spacing w:val="0" w:percent="100"/>
      <w:sz w:val="24"/>
    </w:rPr>
  </w:style>
  <w:style w:type="character" w:styleId="char120" w:customStyle="1">
    <w:name w:val="Header12111"/>
    <w:rPr>
      <w:rFonts w:ascii="Calibri" w:hAnsi="Calibri"/>
      <w:color w:val="000000"/>
      <w:spacing w:val="0" w:percent="100"/>
      <w:sz w:val="20"/>
    </w:rPr>
  </w:style>
  <w:style w:type="character" w:styleId="char121" w:customStyle="1">
    <w:name w:val="Heading 11"/>
    <w:rPr>
      <w:rFonts w:ascii="XO Thames" w:hAnsi="XO Thames"/>
      <w:b/>
      <w:color w:val="000000"/>
      <w:spacing w:val="0" w:percent="100"/>
      <w:sz w:val="32"/>
    </w:rPr>
  </w:style>
  <w:style w:type="character" w:styleId="char122" w:customStyle="1">
    <w:name w:val="Заголовок1111"/>
    <w:basedOn w:val="char1"/>
    <w:rPr>
      <w:rFonts w:ascii="PT Astra Serif" w:hAnsi="PT Astra Serif"/>
      <w:color w:val="000000"/>
      <w:spacing w:val="0" w:percent="100"/>
      <w:sz w:val="28"/>
    </w:rPr>
  </w:style>
  <w:style w:type="character" w:styleId="char123" w:customStyle="1">
    <w:name w:val="Содержимое таблицы11"/>
    <w:basedOn w:val="char1"/>
    <w:rPr>
      <w:rFonts w:ascii="Calibri" w:hAnsi="Calibri"/>
      <w:color w:val="000000"/>
      <w:spacing w:val="0" w:percent="100"/>
      <w:sz w:val="21"/>
    </w:rPr>
  </w:style>
  <w:style w:type="character" w:styleId="char124" w:customStyle="1">
    <w:name w:val="Contents 821"/>
    <w:rPr>
      <w:rFonts w:ascii="XO Thames" w:hAnsi="XO Thames"/>
      <w:color w:val="000000"/>
      <w:spacing w:val="0" w:percent="100"/>
      <w:sz w:val="28"/>
    </w:rPr>
  </w:style>
  <w:style w:type="character" w:styleId="char125" w:customStyle="1">
    <w:name w:val="Footnote111"/>
    <w:rPr>
      <w:rFonts w:ascii="XO Thames" w:hAnsi="XO Thames"/>
      <w:color w:val="000000"/>
      <w:spacing w:val="0" w:percent="100"/>
      <w:sz w:val="22"/>
    </w:rPr>
  </w:style>
  <w:style w:type="character" w:styleId="char126" w:customStyle="1">
    <w:name w:val="Содержимое врезки"/>
    <w:basedOn w:val="char1"/>
    <w:rPr>
      <w:rFonts w:ascii="Calibri" w:hAnsi="Calibri"/>
      <w:color w:val="000000"/>
      <w:spacing w:val="0" w:percent="100"/>
      <w:sz w:val="21"/>
    </w:rPr>
  </w:style>
  <w:style w:type="character" w:styleId="char127" w:customStyle="1">
    <w:name w:val="Contents 51111"/>
    <w:rPr>
      <w:rFonts w:ascii="XO Thames" w:hAnsi="XO Thames"/>
      <w:color w:val="000000"/>
      <w:spacing w:val="0" w:percent="100"/>
      <w:sz w:val="28"/>
    </w:rPr>
  </w:style>
  <w:style w:type="character" w:styleId="char128" w:customStyle="1">
    <w:name w:val="Заголовок 1 Знак"/>
    <w:rPr>
      <w:rFonts w:ascii="XO Thames" w:hAnsi="XO Thames"/>
      <w:b/>
      <w:color w:val="000000"/>
      <w:spacing w:val="0" w:percent="100"/>
      <w:sz w:val="32"/>
    </w:rPr>
  </w:style>
  <w:style w:type="character" w:styleId="char129" w:customStyle="1">
    <w:name w:val="Contents 111111"/>
    <w:rPr>
      <w:rFonts w:ascii="XO Thames" w:hAnsi="XO Thames"/>
      <w:b/>
      <w:color w:val="000000"/>
      <w:spacing w:val="0" w:percent="100"/>
      <w:sz w:val="28"/>
    </w:rPr>
  </w:style>
  <w:style w:type="character" w:styleId="char130" w:customStyle="1">
    <w:name w:val="Содержимое таблицы11111"/>
    <w:basedOn w:val="char1"/>
    <w:rPr>
      <w:rFonts w:ascii="Calibri" w:hAnsi="Calibri"/>
      <w:color w:val="000000"/>
      <w:spacing w:val="0" w:percent="100"/>
      <w:sz w:val="21"/>
    </w:rPr>
  </w:style>
  <w:style w:type="character" w:styleId="char131" w:customStyle="1">
    <w:name w:val="Заголовок таблицы11111"/>
    <w:basedOn w:val="char130"/>
    <w:rPr>
      <w:rFonts w:ascii="Calibri" w:hAnsi="Calibri"/>
      <w:b/>
      <w:color w:val="000000"/>
      <w:spacing w:val="0" w:percent="100"/>
      <w:sz w:val="21"/>
    </w:rPr>
  </w:style>
  <w:style w:type="character" w:styleId="char132" w:customStyle="1">
    <w:name w:val="Heading 1131111"/>
    <w:rPr>
      <w:rFonts w:ascii="XO Thames" w:hAnsi="XO Thames"/>
      <w:b/>
      <w:color w:val="000000"/>
      <w:spacing w:val="0" w:percent="100"/>
      <w:sz w:val="32"/>
    </w:rPr>
  </w:style>
  <w:style w:type="character" w:styleId="char133" w:customStyle="1">
    <w:name w:val="Contents 1211111"/>
    <w:rPr>
      <w:rFonts w:ascii="XO Thames" w:hAnsi="XO Thames"/>
      <w:b/>
      <w:color w:val="000000"/>
      <w:spacing w:val="0" w:percent="100"/>
      <w:sz w:val="28"/>
    </w:rPr>
  </w:style>
  <w:style w:type="character" w:styleId="char134">
    <w:name w:val="Hyperlink"/>
    <w:rPr>
      <w:color w:val="0000ff"/>
      <w:u w:color="ffffff" w:val="single"/>
    </w:rPr>
  </w:style>
  <w:style w:type="character" w:styleId="char135" w:customStyle="1">
    <w:name w:val="Footnote"/>
    <w:rPr>
      <w:rFonts w:ascii="XO Thames" w:hAnsi="XO Thames"/>
      <w:sz w:val="22"/>
    </w:rPr>
  </w:style>
  <w:style w:type="character" w:styleId="char136" w:customStyle="1">
    <w:name w:val="Оглавление 1 Знак"/>
    <w:rPr>
      <w:rFonts w:ascii="XO Thames" w:hAnsi="XO Thames"/>
      <w:b/>
      <w:color w:val="000000"/>
      <w:spacing w:val="0" w:percent="100"/>
      <w:sz w:val="28"/>
    </w:rPr>
  </w:style>
  <w:style w:type="character" w:styleId="char137" w:customStyle="1">
    <w:name w:val="Contents 131111"/>
    <w:rPr>
      <w:rFonts w:ascii="XO Thames" w:hAnsi="XO Thames"/>
      <w:b/>
      <w:color w:val="000000"/>
      <w:spacing w:val="0" w:percent="100"/>
      <w:sz w:val="28"/>
    </w:rPr>
  </w:style>
  <w:style w:type="character" w:styleId="char138" w:customStyle="1">
    <w:name w:val="ConsPlusNormal1111111"/>
    <w:rPr>
      <w:rFonts w:ascii="Calibri" w:hAnsi="Calibri"/>
      <w:color w:val="000000"/>
      <w:spacing w:val="0" w:percent="100"/>
      <w:sz w:val="22"/>
    </w:rPr>
  </w:style>
  <w:style w:type="character" w:styleId="char139" w:customStyle="1">
    <w:name w:val="Contents 4211111"/>
    <w:rPr>
      <w:rFonts w:ascii="XO Thames" w:hAnsi="XO Thames"/>
      <w:color w:val="000000"/>
      <w:spacing w:val="0" w:percent="100"/>
      <w:sz w:val="28"/>
    </w:rPr>
  </w:style>
  <w:style w:type="character" w:styleId="char140" w:customStyle="1">
    <w:name w:val="Title211"/>
    <w:rPr>
      <w:rFonts w:ascii="XO Thames" w:hAnsi="XO Thames"/>
      <w:b/>
      <w:caps/>
      <w:color w:val="000000"/>
      <w:spacing w:val="0" w:percent="100"/>
      <w:sz w:val="40"/>
    </w:rPr>
  </w:style>
  <w:style w:type="character" w:styleId="char141" w:customStyle="1">
    <w:name w:val="Header111"/>
    <w:rPr>
      <w:rFonts w:ascii="Calibri" w:hAnsi="Calibri"/>
      <w:color w:val="000000"/>
      <w:spacing w:val="0" w:percent="100"/>
      <w:sz w:val="20"/>
    </w:rPr>
  </w:style>
  <w:style w:type="character" w:styleId="char142" w:customStyle="1">
    <w:name w:val="Footnote211111"/>
    <w:rPr>
      <w:rFonts w:ascii="XO Thames" w:hAnsi="XO Thames"/>
      <w:color w:val="000000"/>
      <w:spacing w:val="0" w:percent="100"/>
      <w:sz w:val="22"/>
    </w:rPr>
  </w:style>
  <w:style w:type="character" w:styleId="char143" w:customStyle="1">
    <w:name w:val="Contents 2211111"/>
    <w:rPr>
      <w:rFonts w:ascii="XO Thames" w:hAnsi="XO Thames"/>
      <w:color w:val="000000"/>
      <w:spacing w:val="0" w:percent="100"/>
      <w:sz w:val="28"/>
    </w:rPr>
  </w:style>
  <w:style w:type="character" w:styleId="char144" w:customStyle="1">
    <w:name w:val="Header and Footer"/>
    <w:rPr>
      <w:rFonts w:ascii="XO Thames" w:hAnsi="XO Thames"/>
      <w:sz w:val="28"/>
    </w:rPr>
  </w:style>
  <w:style w:type="character" w:styleId="char145" w:customStyle="1">
    <w:name w:val="Содержимое врезки11"/>
    <w:basedOn w:val="char1"/>
    <w:rPr>
      <w:rFonts w:ascii="Calibri" w:hAnsi="Calibri"/>
      <w:color w:val="000000"/>
      <w:spacing w:val="0" w:percent="100"/>
      <w:sz w:val="21"/>
    </w:rPr>
  </w:style>
  <w:style w:type="character" w:styleId="char146" w:customStyle="1">
    <w:name w:val="Contents 92"/>
    <w:rPr>
      <w:rFonts w:ascii="XO Thames" w:hAnsi="XO Thames"/>
      <w:color w:val="000000"/>
      <w:spacing w:val="0" w:percent="100"/>
      <w:sz w:val="28"/>
    </w:rPr>
  </w:style>
  <w:style w:type="character" w:styleId="char147" w:customStyle="1">
    <w:name w:val="Endnote1"/>
    <w:rPr>
      <w:rFonts w:ascii="XO Thames" w:hAnsi="XO Thames"/>
      <w:color w:val="000000"/>
      <w:spacing w:val="0" w:percent="100"/>
      <w:sz w:val="22"/>
    </w:rPr>
  </w:style>
  <w:style w:type="character" w:styleId="char148" w:customStyle="1">
    <w:name w:val="Endnote211111"/>
    <w:rPr>
      <w:rFonts w:ascii="XO Thames" w:hAnsi="XO Thames"/>
      <w:color w:val="000000"/>
      <w:spacing w:val="0" w:percent="100"/>
      <w:sz w:val="22"/>
    </w:rPr>
  </w:style>
  <w:style w:type="character" w:styleId="char149" w:customStyle="1">
    <w:name w:val="Contents 3311"/>
    <w:rPr>
      <w:rFonts w:ascii="XO Thames" w:hAnsi="XO Thames"/>
      <w:color w:val="000000"/>
      <w:spacing w:val="0" w:percent="100"/>
      <w:sz w:val="28"/>
    </w:rPr>
  </w:style>
  <w:style w:type="character" w:styleId="char150" w:customStyle="1">
    <w:name w:val="Endnote21"/>
    <w:rPr>
      <w:rFonts w:ascii="XO Thames" w:hAnsi="XO Thames"/>
      <w:color w:val="000000"/>
      <w:spacing w:val="0" w:percent="100"/>
      <w:sz w:val="22"/>
    </w:rPr>
  </w:style>
  <w:style w:type="character" w:styleId="char151" w:customStyle="1">
    <w:name w:val="Contents 62111"/>
    <w:rPr>
      <w:rFonts w:ascii="XO Thames" w:hAnsi="XO Thames"/>
      <w:color w:val="000000"/>
      <w:spacing w:val="0" w:percent="100"/>
      <w:sz w:val="28"/>
    </w:rPr>
  </w:style>
  <w:style w:type="character" w:styleId="char152" w:customStyle="1">
    <w:name w:val="List12"/>
    <w:basedOn w:val="char32"/>
    <w:rPr>
      <w:rFonts w:ascii="PT Astra Serif" w:hAnsi="PT Astra Serif"/>
      <w:color w:val="000000"/>
      <w:spacing w:val="0" w:percent="100"/>
      <w:sz w:val="20"/>
    </w:rPr>
  </w:style>
  <w:style w:type="character" w:styleId="char153" w:customStyle="1">
    <w:name w:val="Contents 811"/>
    <w:rPr>
      <w:rFonts w:ascii="XO Thames" w:hAnsi="XO Thames"/>
      <w:color w:val="000000"/>
      <w:spacing w:val="0" w:percent="100"/>
      <w:sz w:val="28"/>
    </w:rPr>
  </w:style>
  <w:style w:type="character" w:styleId="char154" w:customStyle="1">
    <w:name w:val="Contents 2"/>
    <w:rPr>
      <w:rFonts w:ascii="XO Thames" w:hAnsi="XO Thames"/>
      <w:color w:val="000000"/>
      <w:spacing w:val="0" w:percent="100"/>
      <w:sz w:val="28"/>
    </w:rPr>
  </w:style>
  <w:style w:type="character" w:styleId="char155" w:customStyle="1">
    <w:name w:val="Оглавление 9 Знак"/>
    <w:rPr>
      <w:rFonts w:ascii="XO Thames" w:hAnsi="XO Thames"/>
      <w:color w:val="000000"/>
      <w:spacing w:val="0" w:percent="100"/>
      <w:sz w:val="28"/>
    </w:rPr>
  </w:style>
  <w:style w:type="character" w:styleId="char156" w:customStyle="1">
    <w:name w:val="Contents 63"/>
    <w:rPr>
      <w:rFonts w:ascii="XO Thames" w:hAnsi="XO Thames"/>
      <w:color w:val="000000"/>
      <w:spacing w:val="0" w:percent="100"/>
      <w:sz w:val="28"/>
    </w:rPr>
  </w:style>
  <w:style w:type="character" w:styleId="char157" w:customStyle="1">
    <w:name w:val="Heading 1111"/>
    <w:rPr>
      <w:rFonts w:ascii="XO Thames" w:hAnsi="XO Thames"/>
      <w:b/>
      <w:color w:val="000000"/>
      <w:spacing w:val="0" w:percent="100"/>
      <w:sz w:val="32"/>
    </w:rPr>
  </w:style>
  <w:style w:type="character" w:styleId="char158" w:customStyle="1">
    <w:name w:val="Основной текст 211111111"/>
    <w:basedOn w:val="char1"/>
    <w:rPr>
      <w:rFonts w:ascii="TimesDL" w:hAnsi="TimesDL"/>
      <w:color w:val="000000"/>
      <w:spacing w:val="0" w:percent="100"/>
      <w:sz w:val="24"/>
    </w:rPr>
  </w:style>
  <w:style w:type="character" w:styleId="char159" w:customStyle="1">
    <w:name w:val="Subtitle211111"/>
    <w:rPr>
      <w:rFonts w:ascii="XO Thames" w:hAnsi="XO Thames"/>
      <w:i/>
      <w:color w:val="000000"/>
      <w:spacing w:val="0" w:percent="100"/>
      <w:sz w:val="24"/>
    </w:rPr>
  </w:style>
  <w:style w:type="character" w:styleId="char160" w:customStyle="1">
    <w:name w:val="Оглавление 8 Знак"/>
    <w:rPr>
      <w:rFonts w:ascii="XO Thames" w:hAnsi="XO Thames"/>
      <w:color w:val="000000"/>
      <w:spacing w:val="0" w:percent="100"/>
      <w:sz w:val="28"/>
    </w:rPr>
  </w:style>
  <w:style w:type="character" w:styleId="char161" w:customStyle="1">
    <w:name w:val="Title1111"/>
    <w:rPr>
      <w:rFonts w:ascii="XO Thames" w:hAnsi="XO Thames"/>
      <w:b/>
      <w:caps/>
      <w:color w:val="000000"/>
      <w:spacing w:val="0" w:percent="100"/>
      <w:sz w:val="40"/>
    </w:rPr>
  </w:style>
  <w:style w:type="character" w:styleId="char162" w:customStyle="1">
    <w:name w:val="Footnote21"/>
    <w:rPr>
      <w:rFonts w:ascii="XO Thames" w:hAnsi="XO Thames"/>
      <w:color w:val="000000"/>
      <w:spacing w:val="0" w:percent="100"/>
      <w:sz w:val="22"/>
    </w:rPr>
  </w:style>
  <w:style w:type="character" w:styleId="char163" w:customStyle="1">
    <w:name w:val="Contents 6311"/>
    <w:rPr>
      <w:rFonts w:ascii="XO Thames" w:hAnsi="XO Thames"/>
      <w:color w:val="000000"/>
      <w:spacing w:val="0" w:percent="100"/>
      <w:sz w:val="28"/>
    </w:rPr>
  </w:style>
  <w:style w:type="character" w:styleId="char164" w:customStyle="1">
    <w:name w:val="Heading 3131111"/>
    <w:rPr>
      <w:rFonts w:ascii="XO Thames" w:hAnsi="XO Thames"/>
      <w:b/>
      <w:color w:val="000000"/>
      <w:spacing w:val="0" w:percent="100"/>
      <w:sz w:val="26"/>
    </w:rPr>
  </w:style>
  <w:style w:type="character" w:styleId="char165" w:customStyle="1">
    <w:name w:val="Contents 9311"/>
    <w:rPr>
      <w:rFonts w:ascii="XO Thames" w:hAnsi="XO Thames"/>
      <w:color w:val="000000"/>
      <w:spacing w:val="0" w:percent="100"/>
      <w:sz w:val="28"/>
    </w:rPr>
  </w:style>
  <w:style w:type="character" w:styleId="char166" w:customStyle="1">
    <w:name w:val="Contents 82111"/>
    <w:rPr>
      <w:rFonts w:ascii="XO Thames" w:hAnsi="XO Thames"/>
      <w:color w:val="000000"/>
      <w:spacing w:val="0" w:percent="100"/>
      <w:sz w:val="28"/>
    </w:rPr>
  </w:style>
  <w:style w:type="character" w:styleId="char167" w:customStyle="1">
    <w:name w:val="Heading 32"/>
    <w:rPr>
      <w:rFonts w:ascii="XO Thames" w:hAnsi="XO Thames"/>
      <w:b/>
      <w:color w:val="000000"/>
      <w:spacing w:val="0" w:percent="100"/>
      <w:sz w:val="26"/>
    </w:rPr>
  </w:style>
  <w:style w:type="character" w:styleId="char168" w:customStyle="1">
    <w:name w:val="Endnote2111"/>
    <w:rPr>
      <w:rFonts w:ascii="XO Thames" w:hAnsi="XO Thames"/>
      <w:color w:val="000000"/>
      <w:spacing w:val="0" w:percent="100"/>
      <w:sz w:val="22"/>
    </w:rPr>
  </w:style>
  <w:style w:type="character" w:styleId="char169" w:customStyle="1">
    <w:name w:val="Heading 51111111"/>
    <w:rPr>
      <w:rFonts w:ascii="XO Thames" w:hAnsi="XO Thames"/>
      <w:b/>
      <w:color w:val="000000"/>
      <w:spacing w:val="0" w:percent="100"/>
      <w:sz w:val="22"/>
    </w:rPr>
  </w:style>
  <w:style w:type="character" w:styleId="char170" w:customStyle="1">
    <w:name w:val="Contents 321"/>
    <w:rPr>
      <w:rFonts w:ascii="XO Thames" w:hAnsi="XO Thames"/>
      <w:color w:val="000000"/>
      <w:spacing w:val="0" w:percent="100"/>
      <w:sz w:val="28"/>
    </w:rPr>
  </w:style>
  <w:style w:type="character" w:styleId="char171" w:customStyle="1">
    <w:name w:val="Contents 231111"/>
    <w:rPr>
      <w:rFonts w:ascii="XO Thames" w:hAnsi="XO Thames"/>
      <w:color w:val="000000"/>
      <w:spacing w:val="0" w:percent="100"/>
      <w:sz w:val="28"/>
    </w:rPr>
  </w:style>
  <w:style w:type="character" w:styleId="char172" w:customStyle="1">
    <w:name w:val="Оглавление 5 Знак"/>
    <w:rPr>
      <w:rFonts w:ascii="XO Thames" w:hAnsi="XO Thames"/>
      <w:color w:val="000000"/>
      <w:spacing w:val="0" w:percent="100"/>
      <w:sz w:val="28"/>
    </w:rPr>
  </w:style>
  <w:style w:type="character" w:styleId="char173" w:customStyle="1">
    <w:name w:val="Internet link2111"/>
    <w:rPr>
      <w:rFonts w:ascii="Calibri" w:hAnsi="Calibri"/>
      <w:color w:val="0000ff"/>
      <w:spacing w:val="0" w:percent="100"/>
      <w:sz w:val="20"/>
      <w:u w:color="ffffff" w:val="single"/>
    </w:rPr>
  </w:style>
  <w:style w:type="character" w:styleId="char174" w:customStyle="1">
    <w:name w:val="Contents 7211111"/>
    <w:rPr>
      <w:rFonts w:ascii="XO Thames" w:hAnsi="XO Thames"/>
      <w:color w:val="000000"/>
      <w:spacing w:val="0" w:percent="100"/>
      <w:sz w:val="28"/>
    </w:rPr>
  </w:style>
  <w:style w:type="character" w:styleId="char175" w:customStyle="1">
    <w:name w:val="Заголовок11"/>
    <w:basedOn w:val="char1"/>
    <w:rPr>
      <w:rFonts w:ascii="PT Astra Serif" w:hAnsi="PT Astra Serif"/>
      <w:color w:val="000000"/>
      <w:spacing w:val="0" w:percent="100"/>
      <w:sz w:val="28"/>
    </w:rPr>
  </w:style>
  <w:style w:type="character" w:styleId="char176" w:customStyle="1">
    <w:name w:val="Heading 2111"/>
    <w:rPr>
      <w:rFonts w:ascii="XO Thames" w:hAnsi="XO Thames"/>
      <w:b/>
      <w:color w:val="000000"/>
      <w:spacing w:val="0" w:percent="100"/>
      <w:sz w:val="28"/>
    </w:rPr>
  </w:style>
  <w:style w:type="character" w:styleId="char177" w:customStyle="1">
    <w:name w:val="Указатель111111"/>
    <w:basedOn w:val="char1"/>
    <w:rPr>
      <w:rFonts w:ascii="PT Astra Serif" w:hAnsi="PT Astra Serif"/>
      <w:color w:val="000000"/>
      <w:spacing w:val="0" w:percent="100"/>
      <w:sz w:val="21"/>
    </w:rPr>
  </w:style>
  <w:style w:type="character" w:styleId="char178" w:customStyle="1">
    <w:name w:val="Internet link21"/>
    <w:rPr>
      <w:rFonts w:ascii="Calibri" w:hAnsi="Calibri"/>
      <w:color w:val="0000ff"/>
      <w:spacing w:val="0" w:percent="100"/>
      <w:sz w:val="20"/>
      <w:u w:color="ffffff" w:val="single"/>
    </w:rPr>
  </w:style>
  <w:style w:type="character" w:styleId="char179" w:customStyle="1">
    <w:name w:val="Heading 5211111"/>
    <w:rPr>
      <w:rFonts w:ascii="XO Thames" w:hAnsi="XO Thames"/>
      <w:b/>
      <w:color w:val="000000"/>
      <w:spacing w:val="0" w:percent="100"/>
      <w:sz w:val="22"/>
    </w:rPr>
  </w:style>
  <w:style w:type="character" w:styleId="char180" w:customStyle="1">
    <w:name w:val="Колонтитул11"/>
    <w:rPr>
      <w:rFonts w:ascii="XO Thames" w:hAnsi="XO Thames"/>
      <w:color w:val="000000"/>
      <w:spacing w:val="0" w:percent="100"/>
      <w:sz w:val="28"/>
    </w:rPr>
  </w:style>
  <w:style w:type="character" w:styleId="char181" w:customStyle="1">
    <w:name w:val="Contents 72111"/>
    <w:rPr>
      <w:rFonts w:ascii="XO Thames" w:hAnsi="XO Thames"/>
      <w:color w:val="000000"/>
      <w:spacing w:val="0" w:percent="100"/>
      <w:sz w:val="28"/>
    </w:rPr>
  </w:style>
  <w:style w:type="character" w:styleId="char182" w:customStyle="1">
    <w:name w:val="Footer11111"/>
    <w:rPr>
      <w:rFonts w:ascii="Calibri" w:hAnsi="Calibri"/>
      <w:color w:val="000000"/>
      <w:spacing w:val="0" w:percent="100"/>
      <w:sz w:val="20"/>
    </w:rPr>
  </w:style>
  <w:style w:type="character" w:styleId="char183" w:customStyle="1">
    <w:name w:val="Contents 3"/>
    <w:rPr>
      <w:rFonts w:ascii="XO Thames" w:hAnsi="XO Thames"/>
      <w:color w:val="000000"/>
      <w:spacing w:val="0" w:percent="100"/>
      <w:sz w:val="28"/>
    </w:rPr>
  </w:style>
  <w:style w:type="character" w:styleId="char184" w:customStyle="1">
    <w:name w:val="Contents 7"/>
    <w:rPr>
      <w:rFonts w:ascii="XO Thames" w:hAnsi="XO Thames"/>
      <w:color w:val="000000"/>
      <w:spacing w:val="0" w:percent="100"/>
      <w:sz w:val="28"/>
    </w:rPr>
  </w:style>
  <w:style w:type="character" w:styleId="char185" w:customStyle="1">
    <w:name w:val="Contents 73"/>
    <w:rPr>
      <w:rFonts w:ascii="XO Thames" w:hAnsi="XO Thames"/>
      <w:color w:val="000000"/>
      <w:spacing w:val="0" w:percent="100"/>
      <w:sz w:val="28"/>
    </w:rPr>
  </w:style>
  <w:style w:type="character" w:styleId="char186" w:customStyle="1">
    <w:name w:val="Contents 8211111"/>
    <w:rPr>
      <w:rFonts w:ascii="XO Thames" w:hAnsi="XO Thames"/>
      <w:color w:val="000000"/>
      <w:spacing w:val="0" w:percent="100"/>
      <w:sz w:val="28"/>
    </w:rPr>
  </w:style>
  <w:style w:type="character" w:styleId="char187" w:customStyle="1">
    <w:name w:val="Указатель1111"/>
    <w:basedOn w:val="char1"/>
    <w:rPr>
      <w:rFonts w:ascii="PT Astra Serif" w:hAnsi="PT Astra Serif"/>
      <w:color w:val="000000"/>
      <w:spacing w:val="0" w:percent="100"/>
      <w:sz w:val="21"/>
    </w:rPr>
  </w:style>
  <w:style w:type="character" w:styleId="char188" w:customStyle="1">
    <w:name w:val="ConsPlusTitle1111111"/>
    <w:rPr>
      <w:rFonts w:ascii="Calibri" w:hAnsi="Calibri"/>
      <w:b/>
      <w:color w:val="000000"/>
      <w:spacing w:val="0" w:percent="100"/>
      <w:sz w:val="22"/>
    </w:rPr>
  </w:style>
  <w:style w:type="character" w:styleId="char189" w:customStyle="1">
    <w:name w:val="Подзаголовок Знак"/>
    <w:rPr>
      <w:rFonts w:ascii="XO Thames" w:hAnsi="XO Thames"/>
      <w:i/>
      <w:color w:val="000000"/>
      <w:spacing w:val="0" w:percent="100"/>
      <w:sz w:val="24"/>
    </w:rPr>
  </w:style>
  <w:style w:type="character" w:styleId="char190" w:customStyle="1">
    <w:name w:val="Heading 2211111"/>
    <w:rPr>
      <w:rFonts w:ascii="XO Thames" w:hAnsi="XO Thames"/>
      <w:b/>
      <w:color w:val="000000"/>
      <w:spacing w:val="0" w:percent="100"/>
      <w:sz w:val="28"/>
    </w:rPr>
  </w:style>
  <w:style w:type="character" w:styleId="char191" w:customStyle="1">
    <w:name w:val="Contents 521"/>
    <w:rPr>
      <w:rFonts w:ascii="XO Thames" w:hAnsi="XO Thames"/>
      <w:color w:val="000000"/>
      <w:spacing w:val="0" w:percent="100"/>
      <w:sz w:val="28"/>
    </w:rPr>
  </w:style>
  <w:style w:type="character" w:styleId="char192" w:customStyle="1">
    <w:name w:val="Contents 92111"/>
    <w:rPr>
      <w:rFonts w:ascii="XO Thames" w:hAnsi="XO Thames"/>
      <w:color w:val="000000"/>
      <w:spacing w:val="0" w:percent="100"/>
      <w:sz w:val="28"/>
    </w:rPr>
  </w:style>
  <w:style w:type="character" w:styleId="char193" w:customStyle="1">
    <w:name w:val="Contents 9211111"/>
    <w:rPr>
      <w:rFonts w:ascii="XO Thames" w:hAnsi="XO Thames"/>
      <w:color w:val="000000"/>
      <w:spacing w:val="0" w:percent="100"/>
      <w:sz w:val="28"/>
    </w:rPr>
  </w:style>
  <w:style w:type="character" w:styleId="char194" w:customStyle="1">
    <w:name w:val="Основной текст Знак"/>
    <w:basedOn w:val="char1"/>
    <w:rPr>
      <w:rFonts w:ascii="Calibri" w:hAnsi="Calibri"/>
      <w:color w:val="000000"/>
      <w:spacing w:val="0" w:percent="100"/>
      <w:sz w:val="21"/>
    </w:rPr>
  </w:style>
  <w:style w:type="character" w:styleId="char195" w:customStyle="1">
    <w:name w:val="Список Знак"/>
    <w:basedOn w:val="char194"/>
    <w:rPr>
      <w:rFonts w:ascii="PT Astra Serif" w:hAnsi="PT Astra Serif"/>
      <w:color w:val="000000"/>
      <w:spacing w:val="0" w:percent="100"/>
      <w:sz w:val="21"/>
    </w:rPr>
  </w:style>
  <w:style w:type="character" w:styleId="char196" w:customStyle="1">
    <w:name w:val="Heading 411111"/>
    <w:rPr>
      <w:rFonts w:ascii="XO Thames" w:hAnsi="XO Thames"/>
      <w:b/>
      <w:color w:val="000000"/>
      <w:spacing w:val="0" w:percent="100"/>
      <w:sz w:val="24"/>
    </w:rPr>
  </w:style>
  <w:style w:type="character" w:styleId="char197" w:customStyle="1">
    <w:name w:val="Subtitle1"/>
    <w:rPr>
      <w:rFonts w:ascii="XO Thames" w:hAnsi="XO Thames"/>
      <w:i/>
      <w:color w:val="000000"/>
      <w:spacing w:val="0" w:percent="100"/>
      <w:sz w:val="24"/>
    </w:rPr>
  </w:style>
  <w:style w:type="character" w:styleId="char198" w:customStyle="1">
    <w:name w:val="Contents 1111"/>
    <w:rPr>
      <w:rFonts w:ascii="XO Thames" w:hAnsi="XO Thames"/>
      <w:b/>
      <w:color w:val="000000"/>
      <w:spacing w:val="0" w:percent="100"/>
      <w:sz w:val="28"/>
    </w:rPr>
  </w:style>
  <w:style w:type="character" w:styleId="char199" w:customStyle="1">
    <w:name w:val="List Paragraph1111111"/>
    <w:basedOn w:val="char1"/>
    <w:rPr>
      <w:rFonts w:ascii="Times New Roman" w:hAnsi="Times New Roman"/>
      <w:color w:val="000000"/>
      <w:spacing w:val="0" w:percent="100"/>
      <w:sz w:val="20"/>
    </w:rPr>
  </w:style>
  <w:style w:type="character" w:styleId="char200" w:customStyle="1">
    <w:name w:val="Contents 43"/>
    <w:rPr>
      <w:rFonts w:ascii="XO Thames" w:hAnsi="XO Thames"/>
      <w:color w:val="000000"/>
      <w:spacing w:val="0" w:percent="100"/>
      <w:sz w:val="28"/>
    </w:rPr>
  </w:style>
  <w:style w:type="character" w:styleId="char201" w:customStyle="1">
    <w:name w:val="Содержимое врезки111111"/>
    <w:basedOn w:val="char1"/>
    <w:rPr>
      <w:rFonts w:ascii="Calibri" w:hAnsi="Calibri"/>
      <w:color w:val="000000"/>
      <w:spacing w:val="0" w:percent="100"/>
      <w:sz w:val="21"/>
    </w:rPr>
  </w:style>
  <w:style w:type="character" w:styleId="char202" w:customStyle="1">
    <w:name w:val="Название Знак"/>
    <w:rPr>
      <w:rFonts w:ascii="XO Thames" w:hAnsi="XO Thames"/>
      <w:b/>
      <w:caps/>
      <w:color w:val="000000"/>
      <w:spacing w:val="0" w:percent="100"/>
      <w:sz w:val="40"/>
    </w:rPr>
  </w:style>
  <w:style w:type="character" w:styleId="char203" w:customStyle="1">
    <w:name w:val="Заголовок 4 Знак"/>
    <w:rPr>
      <w:rFonts w:ascii="XO Thames" w:hAnsi="XO Thames"/>
      <w:b/>
      <w:color w:val="000000"/>
      <w:spacing w:val="0" w:percent="100"/>
      <w:sz w:val="24"/>
    </w:rPr>
  </w:style>
  <w:style w:type="character" w:styleId="char204" w:customStyle="1">
    <w:name w:val="Endnote1111111"/>
    <w:rPr>
      <w:rFonts w:ascii="XO Thames" w:hAnsi="XO Thames"/>
      <w:color w:val="000000"/>
      <w:spacing w:val="0" w:percent="100"/>
      <w:sz w:val="22"/>
    </w:rPr>
  </w:style>
  <w:style w:type="character" w:styleId="char205" w:customStyle="1">
    <w:name w:val="Contents 221"/>
    <w:rPr>
      <w:rFonts w:ascii="XO Thames" w:hAnsi="XO Thames"/>
      <w:color w:val="000000"/>
      <w:spacing w:val="0" w:percent="100"/>
      <w:sz w:val="28"/>
    </w:rPr>
  </w:style>
  <w:style w:type="character" w:styleId="char206" w:customStyle="1">
    <w:name w:val="Title2"/>
    <w:rPr>
      <w:rFonts w:ascii="XO Thames" w:hAnsi="XO Thames"/>
      <w:b/>
      <w:caps/>
      <w:color w:val="000000"/>
      <w:spacing w:val="0" w:percent="100"/>
      <w:sz w:val="40"/>
    </w:rPr>
  </w:style>
  <w:style w:type="character" w:styleId="char207" w:customStyle="1">
    <w:name w:val="Contents 311"/>
    <w:rPr>
      <w:rFonts w:ascii="XO Thames" w:hAnsi="XO Thames"/>
      <w:color w:val="000000"/>
      <w:spacing w:val="0" w:percent="100"/>
      <w:sz w:val="28"/>
    </w:rPr>
  </w:style>
  <w:style w:type="character" w:styleId="char208" w:customStyle="1">
    <w:name w:val="Footer121"/>
    <w:rPr>
      <w:rFonts w:ascii="Calibri" w:hAnsi="Calibri"/>
      <w:color w:val="000000"/>
      <w:spacing w:val="0" w:percent="100"/>
      <w:sz w:val="20"/>
    </w:rPr>
  </w:style>
  <w:style w:type="character" w:styleId="char209" w:customStyle="1">
    <w:name w:val="Заголовок 2 Знак"/>
    <w:rPr>
      <w:rFonts w:ascii="XO Thames" w:hAnsi="XO Thames"/>
      <w:b/>
      <w:color w:val="000000"/>
      <w:spacing w:val="0" w:percent="100"/>
      <w:sz w:val="28"/>
    </w:rPr>
  </w:style>
  <w:style w:type="character" w:styleId="char210" w:customStyle="1">
    <w:name w:val="Heading 51"/>
    <w:rPr>
      <w:rFonts w:ascii="XO Thames" w:hAnsi="XO Thames"/>
      <w:b/>
      <w:color w:val="000000"/>
      <w:spacing w:val="0" w:percent="100"/>
      <w:sz w:val="22"/>
    </w:rPr>
  </w:style>
  <w:style w:type="character" w:styleId="char211" w:customStyle="1">
    <w:name w:val="Internet link211111"/>
    <w:rPr>
      <w:rFonts w:ascii="Calibri" w:hAnsi="Calibri"/>
      <w:color w:val="0000ff"/>
      <w:spacing w:val="0" w:percent="100"/>
      <w:sz w:val="20"/>
      <w:u w:color="ffffff" w:val="single"/>
    </w:rPr>
  </w:style>
  <w:style w:type="character" w:styleId="char212" w:customStyle="1">
    <w:name w:val="Heading 4111"/>
    <w:rPr>
      <w:rFonts w:ascii="XO Thames" w:hAnsi="XO Thames"/>
      <w:b/>
      <w:color w:val="000000"/>
      <w:spacing w:val="0" w:percent="100"/>
      <w:sz w:val="24"/>
    </w:rPr>
  </w:style>
  <w:style w:type="character" w:styleId="char213" w:customStyle="1">
    <w:name w:val="Заголовок таблицы11"/>
    <w:basedOn w:val="char123"/>
    <w:rPr>
      <w:rFonts w:ascii="Calibri" w:hAnsi="Calibri"/>
      <w:b/>
      <w:color w:val="000000"/>
      <w:spacing w:val="0" w:percent="100"/>
      <w:sz w:val="21"/>
    </w:rPr>
  </w:style>
  <w:style w:type="character" w:styleId="char214" w:customStyle="1">
    <w:name w:val="Heading 5121"/>
    <w:rPr>
      <w:rFonts w:ascii="XO Thames" w:hAnsi="XO Thames"/>
      <w:b/>
      <w:color w:val="000000"/>
      <w:spacing w:val="0" w:percent="100"/>
      <w:sz w:val="22"/>
    </w:rPr>
  </w:style>
  <w:style w:type="character" w:styleId="char215" w:customStyle="1">
    <w:name w:val="Contents 6"/>
    <w:rPr>
      <w:rFonts w:ascii="XO Thames" w:hAnsi="XO Thames"/>
      <w:color w:val="000000"/>
      <w:spacing w:val="0" w:percent="100"/>
      <w:sz w:val="28"/>
    </w:rPr>
  </w:style>
  <w:style w:type="character" w:styleId="char216" w:customStyle="1">
    <w:name w:val="Contents 32111"/>
    <w:rPr>
      <w:rFonts w:ascii="XO Thames" w:hAnsi="XO Thames"/>
      <w:color w:val="000000"/>
      <w:spacing w:val="0" w:percent="100"/>
      <w:sz w:val="28"/>
    </w:rPr>
  </w:style>
  <w:style w:type="character" w:styleId="char217" w:customStyle="1">
    <w:name w:val="Header211111"/>
    <w:rPr>
      <w:rFonts w:ascii="Calibri" w:hAnsi="Calibri"/>
      <w:color w:val="000000"/>
      <w:spacing w:val="0" w:percent="100"/>
      <w:sz w:val="20"/>
    </w:rPr>
  </w:style>
  <w:style w:type="character" w:styleId="char218" w:customStyle="1">
    <w:name w:val="Header1111111"/>
    <w:rPr>
      <w:rFonts w:ascii="Calibri" w:hAnsi="Calibri"/>
      <w:color w:val="000000"/>
      <w:spacing w:val="0" w:percent="100"/>
      <w:sz w:val="20"/>
    </w:rPr>
  </w:style>
  <w:style w:type="character" w:styleId="char219" w:customStyle="1">
    <w:name w:val="Heading 121"/>
    <w:rPr>
      <w:rFonts w:ascii="XO Thames" w:hAnsi="XO Thames"/>
      <w:b/>
      <w:color w:val="000000"/>
      <w:spacing w:val="0" w:percent="100"/>
      <w:sz w:val="32"/>
    </w:rPr>
  </w:style>
  <w:style w:type="character" w:styleId="char220" w:customStyle="1">
    <w:name w:val="Текст выноски Знак"/>
    <w:basedOn w:val="char0"/>
    <w:rPr>
      <w:rFonts w:ascii="Tahoma" w:hAnsi="Tahoma" w:cs="Tahoma"/>
      <w:sz w:val="16"/>
      <w:szCs w:val="16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Times New Roman" w:cs="Times New Roman"/>
        <w:color w:val="000000"/>
        <w:sz w:val="20"/>
        <w:szCs w:val="20"/>
        <w:lang w:val="ru-ru" w:eastAsia="ru-ru" w:bidi="ar-sa"/>
      </w:rPr>
    </w:rPrDefault>
    <w:pPrDefault>
      <w:pPr>
        <w:spacing w:line="276" w:lineRule="auto"/>
        <w:suppressAutoHyphens/>
        <w:hyphenationLines w:val="0"/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kern w:val="1"/>
      <w:sz w:val="21"/>
    </w:rPr>
  </w:style>
  <w:style w:type="paragraph" w:styleId="para1">
    <w:name w:val="heading 1"/>
    <w:qFormat/>
    <w:next w:val="para0"/>
    <w:pPr>
      <w:spacing w:before="120" w:after="120" w:line="240" w:lineRule="auto"/>
      <w:jc w:val="both"/>
      <w:outlineLvl w:val="0"/>
    </w:pPr>
    <w:rPr>
      <w:rFonts w:ascii="XO Thames" w:hAnsi="XO Thames" w:eastAsia="Times New Roman" w:cs="Times New Roman"/>
      <w:b/>
      <w:color w:val="000000"/>
      <w:kern w:val="1"/>
      <w:sz w:val="32"/>
      <w:lang w:val="ru-ru" w:eastAsia="ru-ru" w:bidi="ar-sa"/>
    </w:rPr>
  </w:style>
  <w:style w:type="paragraph" w:styleId="para2">
    <w:name w:val="heading 2"/>
    <w:qFormat/>
    <w:next w:val="para0"/>
    <w:pPr>
      <w:spacing w:before="120" w:after="120" w:line="240" w:lineRule="auto"/>
      <w:jc w:val="both"/>
      <w:outlineLvl w:val="1"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3">
    <w:name w:val="heading 3"/>
    <w:qFormat/>
    <w:next w:val="para0"/>
    <w:pPr>
      <w:spacing w:before="120" w:after="120" w:line="240" w:lineRule="auto"/>
      <w:jc w:val="both"/>
      <w:outlineLvl w:val="2"/>
    </w:pPr>
    <w:rPr>
      <w:rFonts w:ascii="XO Thames" w:hAnsi="XO Thames" w:eastAsia="Times New Roman" w:cs="Times New Roman"/>
      <w:b/>
      <w:color w:val="000000"/>
      <w:kern w:val="1"/>
      <w:sz w:val="26"/>
      <w:lang w:val="ru-ru" w:eastAsia="ru-ru" w:bidi="ar-sa"/>
    </w:rPr>
  </w:style>
  <w:style w:type="paragraph" w:styleId="para4">
    <w:name w:val="heading 4"/>
    <w:qFormat/>
    <w:next w:val="para0"/>
    <w:pPr>
      <w:spacing w:before="120" w:after="120" w:line="240" w:lineRule="auto"/>
      <w:jc w:val="both"/>
      <w:outlineLvl w:val="3"/>
    </w:pPr>
    <w:rPr>
      <w:rFonts w:ascii="XO Thames" w:hAnsi="XO Thames" w:eastAsia="Times New Roman" w:cs="Times New Roman"/>
      <w:b/>
      <w:color w:val="000000"/>
      <w:kern w:val="1"/>
      <w:sz w:val="24"/>
      <w:lang w:val="ru-ru" w:eastAsia="ru-ru" w:bidi="ar-sa"/>
    </w:rPr>
  </w:style>
  <w:style w:type="paragraph" w:styleId="para5">
    <w:name w:val="heading 5"/>
    <w:qFormat/>
    <w:next w:val="para0"/>
    <w:pPr>
      <w:spacing w:before="120" w:after="120" w:line="240" w:lineRule="auto"/>
      <w:jc w:val="both"/>
      <w:outlineLvl w:val="4"/>
    </w:pPr>
    <w:rPr>
      <w:rFonts w:ascii="XO Thames" w:hAnsi="XO Thames" w:eastAsia="Times New Roman" w:cs="Times New Roman"/>
      <w:b/>
      <w:color w:val="000000"/>
      <w:kern w:val="1"/>
      <w:sz w:val="22"/>
      <w:lang w:val="ru-ru" w:eastAsia="ru-ru" w:bidi="ar-sa"/>
    </w:rPr>
  </w:style>
  <w:style w:type="paragraph" w:styleId="para6" w:customStyle="1">
    <w:name w:val="Заголовок"/>
    <w:qFormat/>
    <w:basedOn w:val="para0"/>
    <w:next w:val="para7"/>
    <w:pPr>
      <w:spacing w:before="240" w:after="120"/>
      <w:keepNext/>
    </w:pPr>
    <w:rPr>
      <w:rFonts w:ascii="PT Astra Serif" w:hAnsi="PT Astra Serif" w:eastAsia="Noto Sans CJK SC" w:cs="FreeSans"/>
      <w:sz w:val="28"/>
      <w:szCs w:val="28"/>
    </w:rPr>
  </w:style>
  <w:style w:type="paragraph" w:styleId="para7">
    <w:name w:val="Body Text"/>
    <w:qFormat/>
    <w:basedOn w:val="para0"/>
    <w:pPr>
      <w:spacing w:after="140"/>
      <w:widowControl/>
    </w:pPr>
  </w:style>
  <w:style w:type="paragraph" w:styleId="para8">
    <w:name w:val="List"/>
    <w:qFormat/>
    <w:basedOn w:val="para7"/>
    <w:rPr>
      <w:rFonts w:ascii="PT Astra Serif" w:hAnsi="PT Astra Serif"/>
    </w:rPr>
  </w:style>
  <w:style w:type="paragraph" w:styleId="para9">
    <w:name w:val="caption"/>
    <w:qFormat/>
    <w:basedOn w:val="para0"/>
    <w:pPr>
      <w:spacing w:before="120" w:after="120"/>
      <w:widowControl/>
    </w:pPr>
    <w:rPr>
      <w:rFonts w:ascii="PT Astra Serif" w:hAnsi="PT Astra Serif"/>
      <w:i/>
      <w:sz w:val="24"/>
    </w:rPr>
  </w:style>
  <w:style w:type="paragraph" w:styleId="para10">
    <w:name w:val="Index Heading"/>
    <w:qFormat/>
    <w:basedOn w:val="para0"/>
    <w:pPr>
      <w:suppressLineNumbers/>
    </w:pPr>
    <w:rPr>
      <w:rFonts w:ascii="PT Astra Serif" w:hAnsi="PT Astra Serif" w:cs="FreeSans"/>
    </w:rPr>
  </w:style>
  <w:style w:type="paragraph" w:styleId="para11" w:customStyle="1">
    <w:name w:val="Заголовок (user)"/>
    <w:qFormat/>
    <w:basedOn w:val="para0"/>
    <w:next w:val="para7"/>
    <w:pPr>
      <w:spacing w:before="240" w:after="120"/>
      <w:keepNext/>
    </w:pPr>
    <w:rPr>
      <w:rFonts w:ascii="PT Astra Serif" w:hAnsi="PT Astra Serif" w:eastAsia="Noto Sans CJK SC" w:cs="FreeSans"/>
      <w:sz w:val="28"/>
      <w:szCs w:val="28"/>
    </w:rPr>
  </w:style>
  <w:style w:type="paragraph" w:styleId="para12" w:customStyle="1">
    <w:name w:val="index heading"/>
    <w:qFormat/>
    <w:basedOn w:val="para0"/>
    <w:pPr>
      <w:suppressLineNumbers/>
    </w:pPr>
    <w:rPr>
      <w:rFonts w:ascii="PT Astra Serif" w:hAnsi="PT Astra Serif" w:cs="FreeSans"/>
    </w:rPr>
  </w:style>
  <w:style w:type="paragraph" w:styleId="para13" w:customStyle="1">
    <w:name w:val="Указатель1"/>
    <w:qFormat/>
    <w:basedOn w:val="para0"/>
    <w:rPr>
      <w:rFonts w:ascii="PT Astra Serif" w:hAnsi="PT Astra Serif"/>
    </w:rPr>
  </w:style>
  <w:style w:type="paragraph" w:styleId="para14" w:customStyle="1">
    <w:name w:val="Footer2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5" w:customStyle="1">
    <w:name w:val="Contents 91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6" w:customStyle="1">
    <w:name w:val="Contents 52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7" w:customStyle="1">
    <w:name w:val="Contents 12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18" w:customStyle="1">
    <w:name w:val="Subtitle21111"/>
    <w:qFormat/>
    <w:pPr>
      <w:spacing w:line="240" w:lineRule="auto"/>
      <w:widowControl/>
    </w:pPr>
    <w:rPr>
      <w:rFonts w:ascii="XO Thames" w:hAnsi="XO Thames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19" w:customStyle="1">
    <w:name w:val="Contents 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20" w:customStyle="1">
    <w:name w:val="Internet link11111"/>
    <w:qFormat/>
    <w:pPr>
      <w:spacing w:line="240" w:lineRule="auto"/>
      <w:widowControl/>
    </w:pPr>
    <w:rPr>
      <w:rFonts w:ascii="Calibri" w:hAnsi="Calibri" w:eastAsia="Times New Roman" w:cs="Times New Roman"/>
      <w:color w:val="0000ff"/>
      <w:kern w:val="1"/>
      <w:u w:color="ffffff" w:val="single"/>
      <w:lang w:val="ru-ru" w:eastAsia="ru-ru" w:bidi="ar-sa"/>
    </w:rPr>
  </w:style>
  <w:style w:type="paragraph" w:styleId="para21" w:customStyle="1">
    <w:name w:val="Contents 62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2" w:customStyle="1">
    <w:name w:val="Heading 4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4"/>
      <w:lang w:val="ru-ru" w:eastAsia="ru-ru" w:bidi="ar-sa"/>
    </w:rPr>
  </w:style>
  <w:style w:type="paragraph" w:styleId="para23" w:customStyle="1">
    <w:name w:val="Contents 72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4" w:customStyle="1">
    <w:name w:val="Contents 42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5" w:customStyle="1">
    <w:name w:val="Contents 42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6" w:customStyle="1">
    <w:name w:val="Text body11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27" w:customStyle="1">
    <w:name w:val="Heading 211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28" w:customStyle="1">
    <w:name w:val="Contents 12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29">
    <w:name w:val="toc 2"/>
    <w:qFormat/>
    <w:next w:val="para0"/>
    <w:pPr>
      <w:ind w:left="200"/>
      <w:spacing w:line="240" w:lineRule="auto"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30" w:customStyle="1">
    <w:name w:val="Text body2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31" w:customStyle="1">
    <w:name w:val="Contents 23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32" w:customStyle="1">
    <w:name w:val="Contents 22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33" w:customStyle="1">
    <w:name w:val="Contents 8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34">
    <w:name w:val="toc 4"/>
    <w:qFormat/>
    <w:next w:val="para0"/>
    <w:pPr>
      <w:ind w:left="600"/>
      <w:spacing w:line="240" w:lineRule="auto"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35" w:customStyle="1">
    <w:name w:val="Contents 43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36" w:customStyle="1">
    <w:name w:val="Heading 22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37" w:customStyle="1">
    <w:name w:val="Contents 4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38" w:customStyle="1">
    <w:name w:val="Heading 2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39" w:customStyle="1">
    <w:name w:val="Heading 2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40">
    <w:name w:val="toc 6"/>
    <w:qFormat/>
    <w:next w:val="para0"/>
    <w:pPr>
      <w:ind w:left="1000"/>
      <w:spacing w:line="240" w:lineRule="auto"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41">
    <w:name w:val="toc 7"/>
    <w:qFormat/>
    <w:next w:val="para0"/>
    <w:pPr>
      <w:ind w:left="1200"/>
      <w:spacing w:line="240" w:lineRule="auto"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42" w:customStyle="1">
    <w:name w:val="Contents 23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43" w:customStyle="1">
    <w:name w:val="Heading 112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32"/>
      <w:lang w:val="ru-ru" w:eastAsia="ru-ru" w:bidi="ar-sa"/>
    </w:rPr>
  </w:style>
  <w:style w:type="paragraph" w:styleId="para44" w:customStyle="1">
    <w:name w:val="Text body2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45" w:customStyle="1">
    <w:name w:val="Contents 73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46" w:customStyle="1">
    <w:name w:val="List11111"/>
    <w:qFormat/>
    <w:basedOn w:val="para30"/>
    <w:rPr>
      <w:rFonts w:ascii="PT Astra Serif" w:hAnsi="PT Astra Serif"/>
    </w:rPr>
  </w:style>
  <w:style w:type="paragraph" w:styleId="para47" w:customStyle="1">
    <w:name w:val="Footnote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48" w:customStyle="1">
    <w:name w:val="Title211111"/>
    <w:qFormat/>
    <w:pPr>
      <w:spacing w:line="240" w:lineRule="auto"/>
      <w:widowControl/>
    </w:pPr>
    <w:rPr>
      <w:rFonts w:ascii="XO Thames" w:hAnsi="XO Thames" w:eastAsia="Times New Roman" w:cs="Times New Roman"/>
      <w:b/>
      <w:caps/>
      <w:color w:val="000000"/>
      <w:kern w:val="1"/>
      <w:sz w:val="40"/>
      <w:lang w:val="ru-ru" w:eastAsia="ru-ru" w:bidi="ar-sa"/>
    </w:rPr>
  </w:style>
  <w:style w:type="paragraph" w:styleId="para49" w:customStyle="1">
    <w:name w:val="Колонтитулы (user)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50" w:customStyle="1">
    <w:name w:val="Колонтитулы"/>
    <w:qFormat/>
    <w:basedOn w:val="para0"/>
  </w:style>
  <w:style w:type="paragraph" w:styleId="para51">
    <w:name w:val="Header"/>
    <w:qFormat/>
    <w:basedOn w:val="para0"/>
    <w:pPr>
      <w:tabs defTabSz="708">
        <w:tab w:val="center" w:pos="4677" w:leader="none"/>
        <w:tab w:val="right" w:pos="9355" w:leader="none"/>
      </w:tabs>
    </w:pPr>
  </w:style>
  <w:style w:type="paragraph" w:styleId="para52" w:customStyle="1">
    <w:name w:val="Caption2111"/>
    <w:qFormat/>
    <w:pPr>
      <w:spacing w:line="240" w:lineRule="auto"/>
      <w:widowControl/>
    </w:pPr>
    <w:rPr>
      <w:rFonts w:ascii="PT Astra Serif" w:hAnsi="PT Astra Serif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53" w:customStyle="1">
    <w:name w:val="Subtitle11111111"/>
    <w:qFormat/>
    <w:pPr>
      <w:spacing w:line="240" w:lineRule="auto"/>
      <w:widowControl/>
    </w:pPr>
    <w:rPr>
      <w:rFonts w:ascii="XO Thames" w:hAnsi="XO Thames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54" w:customStyle="1">
    <w:name w:val="Contents 52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55" w:customStyle="1">
    <w:name w:val="Endnote2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56" w:customStyle="1">
    <w:name w:val="Указатель111"/>
    <w:qFormat/>
    <w:basedOn w:val="para0"/>
    <w:rPr>
      <w:rFonts w:ascii="PT Astra Serif" w:hAnsi="PT Astra Serif"/>
    </w:rPr>
  </w:style>
  <w:style w:type="paragraph" w:styleId="para57" w:customStyle="1">
    <w:name w:val="Contents 4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58" w:customStyle="1">
    <w:name w:val="Heading 32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6"/>
      <w:lang w:val="ru-ru" w:eastAsia="ru-ru" w:bidi="ar-sa"/>
    </w:rPr>
  </w:style>
  <w:style w:type="paragraph" w:styleId="para59" w:customStyle="1">
    <w:name w:val="Subtitle111111"/>
    <w:qFormat/>
    <w:pPr>
      <w:spacing w:line="240" w:lineRule="auto"/>
      <w:widowControl/>
    </w:pPr>
    <w:rPr>
      <w:rFonts w:ascii="XO Thames" w:hAnsi="XO Thames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60" w:customStyle="1">
    <w:name w:val="Heading 3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6"/>
      <w:lang w:val="ru-ru" w:eastAsia="ru-ru" w:bidi="ar-sa"/>
    </w:rPr>
  </w:style>
  <w:style w:type="paragraph" w:styleId="para61" w:customStyle="1">
    <w:name w:val="Contents 73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62" w:customStyle="1">
    <w:name w:val="Subtitle1111"/>
    <w:qFormat/>
    <w:pPr>
      <w:spacing w:line="240" w:lineRule="auto"/>
      <w:widowControl/>
    </w:pPr>
    <w:rPr>
      <w:rFonts w:ascii="XO Thames" w:hAnsi="XO Thames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63" w:customStyle="1">
    <w:name w:val="Содержимое врезки11111"/>
    <w:qFormat/>
    <w:basedOn w:val="para0"/>
  </w:style>
  <w:style w:type="paragraph" w:styleId="para64" w:customStyle="1">
    <w:name w:val="Heading 3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6"/>
      <w:lang w:val="ru-ru" w:eastAsia="ru-ru" w:bidi="ar-sa"/>
    </w:rPr>
  </w:style>
  <w:style w:type="paragraph" w:styleId="para65" w:customStyle="1">
    <w:name w:val="Contents 9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66" w:customStyle="1">
    <w:name w:val="Contents 8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67" w:customStyle="1">
    <w:name w:val="Heading 42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4"/>
      <w:lang w:val="ru-ru" w:eastAsia="ru-ru" w:bidi="ar-sa"/>
    </w:rPr>
  </w:style>
  <w:style w:type="paragraph" w:styleId="para68" w:customStyle="1">
    <w:name w:val="Heading 112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32"/>
      <w:lang w:val="ru-ru" w:eastAsia="ru-ru" w:bidi="ar-sa"/>
    </w:rPr>
  </w:style>
  <w:style w:type="paragraph" w:styleId="para69" w:customStyle="1">
    <w:name w:val="Heading 5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2"/>
      <w:lang w:val="ru-ru" w:eastAsia="ru-ru" w:bidi="ar-sa"/>
    </w:rPr>
  </w:style>
  <w:style w:type="paragraph" w:styleId="para70" w:customStyle="1">
    <w:name w:val="Contents 5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71" w:customStyle="1">
    <w:name w:val="Endnote11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72" w:customStyle="1">
    <w:name w:val="Title12111111"/>
    <w:qFormat/>
    <w:pPr>
      <w:spacing w:line="240" w:lineRule="auto"/>
      <w:widowControl/>
    </w:pPr>
    <w:rPr>
      <w:rFonts w:ascii="XO Thames" w:hAnsi="XO Thames" w:eastAsia="Times New Roman" w:cs="Times New Roman"/>
      <w:b/>
      <w:caps/>
      <w:color w:val="000000"/>
      <w:kern w:val="1"/>
      <w:sz w:val="40"/>
      <w:lang w:val="ru-ru" w:eastAsia="ru-ru" w:bidi="ar-sa"/>
    </w:rPr>
  </w:style>
  <w:style w:type="paragraph" w:styleId="para73" w:customStyle="1">
    <w:name w:val="Heading 52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2"/>
      <w:lang w:val="ru-ru" w:eastAsia="ru-ru" w:bidi="ar-sa"/>
    </w:rPr>
  </w:style>
  <w:style w:type="paragraph" w:styleId="para74" w:customStyle="1">
    <w:name w:val="Internet link111"/>
    <w:qFormat/>
    <w:pPr>
      <w:spacing w:line="240" w:lineRule="auto"/>
      <w:widowControl/>
    </w:pPr>
    <w:rPr>
      <w:rFonts w:ascii="Calibri" w:hAnsi="Calibri" w:eastAsia="Times New Roman" w:cs="Times New Roman"/>
      <w:color w:val="0000ff"/>
      <w:kern w:val="1"/>
      <w:u w:color="ffffff" w:val="single"/>
      <w:lang w:val="ru-ru" w:eastAsia="ru-ru" w:bidi="ar-sa"/>
    </w:rPr>
  </w:style>
  <w:style w:type="paragraph" w:styleId="para75" w:customStyle="1">
    <w:name w:val="Footnote11111111"/>
    <w:qFormat/>
    <w:pPr>
      <w:ind w:firstLine="851"/>
      <w:spacing w:line="240" w:lineRule="auto"/>
      <w:jc w:val="both"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76" w:customStyle="1">
    <w:name w:val="Footer211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77" w:customStyle="1">
    <w:name w:val="Caption1111111"/>
    <w:qFormat/>
    <w:pPr>
      <w:spacing w:line="240" w:lineRule="auto"/>
      <w:widowControl/>
    </w:pPr>
    <w:rPr>
      <w:rFonts w:ascii="PT Astra Serif" w:hAnsi="PT Astra Serif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78" w:customStyle="1">
    <w:name w:val="Caption11"/>
    <w:qFormat/>
    <w:pPr>
      <w:spacing w:line="240" w:lineRule="auto"/>
      <w:widowControl/>
    </w:pPr>
    <w:rPr>
      <w:rFonts w:ascii="PT Astra Serif" w:hAnsi="PT Astra Serif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79" w:customStyle="1">
    <w:name w:val="Header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80" w:customStyle="1">
    <w:name w:val="Footer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81" w:customStyle="1">
    <w:name w:val="Заголовок1111111"/>
    <w:qFormat/>
    <w:basedOn w:val="para0"/>
    <w:next w:val="para7"/>
    <w:pPr>
      <w:spacing w:before="240" w:after="120"/>
      <w:keepNext/>
      <w:widowControl/>
    </w:pPr>
    <w:rPr>
      <w:rFonts w:ascii="PT Astra Serif" w:hAnsi="PT Astra Serif"/>
      <w:sz w:val="28"/>
    </w:rPr>
  </w:style>
  <w:style w:type="paragraph" w:styleId="para82" w:customStyle="1">
    <w:name w:val="Header2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83" w:customStyle="1">
    <w:name w:val="Endnote1111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84" w:customStyle="1">
    <w:name w:val="ConsPlusTitlePage11111111"/>
    <w:qFormat/>
    <w:pPr>
      <w:spacing w:line="240" w:lineRule="auto"/>
    </w:pPr>
    <w:rPr>
      <w:rFonts w:ascii="Tahoma" w:hAnsi="Tahoma" w:eastAsia="Times New Roman" w:cs="Times New Roman"/>
      <w:color w:val="000000"/>
      <w:kern w:val="1"/>
      <w:lang w:val="ru-ru" w:eastAsia="ru-ru" w:bidi="ar-sa"/>
    </w:rPr>
  </w:style>
  <w:style w:type="paragraph" w:styleId="para85" w:customStyle="1">
    <w:name w:val="Колонтитул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86" w:customStyle="1">
    <w:name w:val="Footnote1111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87" w:customStyle="1">
    <w:name w:val="Contents 62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88" w:customStyle="1">
    <w:name w:val="Contents 63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89" w:customStyle="1">
    <w:name w:val="Caption11111"/>
    <w:qFormat/>
    <w:pPr>
      <w:spacing w:line="240" w:lineRule="auto"/>
      <w:widowControl/>
    </w:pPr>
    <w:rPr>
      <w:rFonts w:ascii="PT Astra Serif" w:hAnsi="PT Astra Serif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90" w:customStyle="1">
    <w:name w:val="Internet link1"/>
    <w:qFormat/>
    <w:pPr>
      <w:spacing w:line="240" w:lineRule="auto"/>
      <w:widowControl/>
    </w:pPr>
    <w:rPr>
      <w:rFonts w:ascii="Calibri" w:hAnsi="Calibri" w:eastAsia="Times New Roman" w:cs="Times New Roman"/>
      <w:color w:val="0000ff"/>
      <w:kern w:val="1"/>
      <w:u w:color="ffffff" w:val="single"/>
      <w:lang w:val="ru-ru" w:eastAsia="ru-ru" w:bidi="ar-sa"/>
    </w:rPr>
  </w:style>
  <w:style w:type="paragraph" w:styleId="para91" w:customStyle="1">
    <w:name w:val="Contents 51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92" w:customStyle="1">
    <w:name w:val="ConsPlusCell11111111"/>
    <w:qFormat/>
    <w:pPr>
      <w:spacing w:line="240" w:lineRule="auto"/>
    </w:pPr>
    <w:rPr>
      <w:rFonts w:ascii="Times New Roman" w:hAnsi="Times New Roman" w:eastAsia="Times New Roman" w:cs="Times New Roman"/>
      <w:color w:val="000000"/>
      <w:kern w:val="1"/>
      <w:sz w:val="28"/>
      <w:lang w:val="ru-ru" w:eastAsia="ru-ru" w:bidi="ar-sa"/>
    </w:rPr>
  </w:style>
  <w:style w:type="paragraph" w:styleId="para93" w:customStyle="1">
    <w:name w:val="Subtitle211"/>
    <w:qFormat/>
    <w:pPr>
      <w:spacing w:line="240" w:lineRule="auto"/>
      <w:widowControl/>
    </w:pPr>
    <w:rPr>
      <w:rFonts w:ascii="XO Thames" w:hAnsi="XO Thames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94" w:customStyle="1">
    <w:name w:val="Contents 5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95" w:customStyle="1">
    <w:name w:val="Heading 113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32"/>
      <w:lang w:val="ru-ru" w:eastAsia="ru-ru" w:bidi="ar-sa"/>
    </w:rPr>
  </w:style>
  <w:style w:type="paragraph" w:styleId="para96" w:customStyle="1">
    <w:name w:val="Heading 411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4"/>
      <w:lang w:val="ru-ru" w:eastAsia="ru-ru" w:bidi="ar-sa"/>
    </w:rPr>
  </w:style>
  <w:style w:type="paragraph" w:styleId="para97" w:customStyle="1">
    <w:name w:val="Text body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98" w:customStyle="1">
    <w:name w:val="List11"/>
    <w:qFormat/>
    <w:basedOn w:val="para97"/>
    <w:rPr>
      <w:rFonts w:ascii="PT Astra Serif" w:hAnsi="PT Astra Serif"/>
    </w:rPr>
  </w:style>
  <w:style w:type="paragraph" w:styleId="para99" w:customStyle="1">
    <w:name w:val="Heading 22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100" w:customStyle="1">
    <w:name w:val="Text body3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01" w:customStyle="1">
    <w:name w:val="List2111"/>
    <w:qFormat/>
    <w:basedOn w:val="para100"/>
    <w:rPr>
      <w:rFonts w:ascii="PT Astra Serif" w:hAnsi="PT Astra Serif"/>
    </w:rPr>
  </w:style>
  <w:style w:type="paragraph" w:styleId="para102" w:customStyle="1">
    <w:name w:val="Caption121"/>
    <w:qFormat/>
    <w:pPr>
      <w:spacing w:line="240" w:lineRule="auto"/>
      <w:widowControl/>
    </w:pPr>
    <w:rPr>
      <w:rFonts w:ascii="PT Astra Serif" w:hAnsi="PT Astra Serif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103" w:customStyle="1">
    <w:name w:val="Заголовок1"/>
    <w:qFormat/>
    <w:basedOn w:val="para0"/>
    <w:next w:val="para7"/>
    <w:pPr>
      <w:spacing w:before="240" w:after="120"/>
      <w:keepNext/>
      <w:widowControl/>
    </w:pPr>
    <w:rPr>
      <w:rFonts w:ascii="PT Astra Serif" w:hAnsi="PT Astra Serif"/>
      <w:sz w:val="28"/>
    </w:rPr>
  </w:style>
  <w:style w:type="paragraph" w:styleId="para104" w:customStyle="1">
    <w:name w:val="List211111"/>
    <w:qFormat/>
    <w:basedOn w:val="para26"/>
    <w:rPr>
      <w:rFonts w:ascii="PT Astra Serif" w:hAnsi="PT Astra Serif"/>
    </w:rPr>
  </w:style>
  <w:style w:type="paragraph" w:styleId="para105">
    <w:name w:val="toc 3"/>
    <w:qFormat/>
    <w:next w:val="para0"/>
    <w:pPr>
      <w:ind w:left="400"/>
      <w:spacing w:line="240" w:lineRule="auto"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06" w:customStyle="1">
    <w:name w:val="Heading 513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2"/>
      <w:lang w:val="ru-ru" w:eastAsia="ru-ru" w:bidi="ar-sa"/>
    </w:rPr>
  </w:style>
  <w:style w:type="paragraph" w:styleId="para107" w:customStyle="1">
    <w:name w:val="Колонтитул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08" w:customStyle="1">
    <w:name w:val="Text body21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09" w:customStyle="1">
    <w:name w:val="List1111111"/>
    <w:qFormat/>
    <w:basedOn w:val="para108"/>
    <w:rPr>
      <w:rFonts w:ascii="PT Astra Serif" w:hAnsi="PT Astra Serif"/>
    </w:rPr>
  </w:style>
  <w:style w:type="paragraph" w:styleId="para110" w:customStyle="1">
    <w:name w:val="Title111"/>
    <w:qFormat/>
    <w:pPr>
      <w:spacing w:line="240" w:lineRule="auto"/>
      <w:widowControl/>
    </w:pPr>
    <w:rPr>
      <w:rFonts w:ascii="XO Thames" w:hAnsi="XO Thames" w:eastAsia="Times New Roman" w:cs="Times New Roman"/>
      <w:b/>
      <w:caps/>
      <w:color w:val="000000"/>
      <w:kern w:val="1"/>
      <w:sz w:val="40"/>
      <w:lang w:val="ru-ru" w:eastAsia="ru-ru" w:bidi="ar-sa"/>
    </w:rPr>
  </w:style>
  <w:style w:type="paragraph" w:styleId="para111" w:customStyle="1">
    <w:name w:val="Title1111111"/>
    <w:qFormat/>
    <w:pPr>
      <w:spacing w:line="240" w:lineRule="auto"/>
      <w:widowControl/>
    </w:pPr>
    <w:rPr>
      <w:rFonts w:ascii="XO Thames" w:hAnsi="XO Thames" w:eastAsia="Times New Roman" w:cs="Times New Roman"/>
      <w:b/>
      <w:caps/>
      <w:color w:val="000000"/>
      <w:kern w:val="1"/>
      <w:sz w:val="40"/>
      <w:lang w:val="ru-ru" w:eastAsia="ru-ru" w:bidi="ar-sa"/>
    </w:rPr>
  </w:style>
  <w:style w:type="paragraph" w:styleId="para112" w:customStyle="1">
    <w:name w:val="Default Paragraph Font11111111"/>
    <w:qFormat/>
    <w:pPr>
      <w:spacing w:line="240" w:lineRule="auto"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13" w:customStyle="1">
    <w:name w:val="Footer1111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14" w:customStyle="1">
    <w:name w:val="Heading 42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4"/>
      <w:lang w:val="ru-ru" w:eastAsia="ru-ru" w:bidi="ar-sa"/>
    </w:rPr>
  </w:style>
  <w:style w:type="paragraph" w:styleId="para115" w:customStyle="1">
    <w:name w:val="Balloon Text11111111"/>
    <w:qFormat/>
    <w:basedOn w:val="para0"/>
    <w:pPr>
      <w:spacing w:line="240" w:lineRule="auto"/>
    </w:pPr>
    <w:rPr>
      <w:rFonts w:ascii="Tahoma" w:hAnsi="Tahoma"/>
      <w:sz w:val="16"/>
    </w:rPr>
  </w:style>
  <w:style w:type="paragraph" w:styleId="para116" w:customStyle="1">
    <w:name w:val="Footnote211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117" w:customStyle="1">
    <w:name w:val="Contents 81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18" w:customStyle="1">
    <w:name w:val="Колонтитул1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19" w:customStyle="1">
    <w:name w:val="Footer2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20" w:customStyle="1">
    <w:name w:val="Heading 312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6"/>
      <w:lang w:val="ru-ru" w:eastAsia="ru-ru" w:bidi="ar-sa"/>
    </w:rPr>
  </w:style>
  <w:style w:type="paragraph" w:styleId="para121" w:customStyle="1">
    <w:name w:val="Caption211111"/>
    <w:qFormat/>
    <w:pPr>
      <w:spacing w:line="240" w:lineRule="auto"/>
      <w:widowControl/>
    </w:pPr>
    <w:rPr>
      <w:rFonts w:ascii="PT Astra Serif" w:hAnsi="PT Astra Serif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122" w:customStyle="1">
    <w:name w:val="Header13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23" w:customStyle="1">
    <w:name w:val="Internet link1111111"/>
    <w:qFormat/>
    <w:pPr>
      <w:spacing w:line="240" w:lineRule="auto"/>
    </w:pPr>
    <w:rPr>
      <w:rFonts w:ascii="Calibri" w:hAnsi="Calibri" w:eastAsia="Times New Roman" w:cs="Times New Roman"/>
      <w:color w:val="0000ff"/>
      <w:kern w:val="1"/>
      <w:u w:color="ffffff" w:val="single"/>
      <w:lang w:val="ru-ru" w:eastAsia="ru-ru" w:bidi="ar-sa"/>
    </w:rPr>
  </w:style>
  <w:style w:type="paragraph" w:styleId="para124" w:customStyle="1">
    <w:name w:val="Heading 312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6"/>
      <w:lang w:val="ru-ru" w:eastAsia="ru-ru" w:bidi="ar-sa"/>
    </w:rPr>
  </w:style>
  <w:style w:type="paragraph" w:styleId="para125" w:customStyle="1">
    <w:name w:val="Contents 33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26">
    <w:name w:val="Footer"/>
    <w:qFormat/>
    <w:basedOn w:val="para0"/>
    <w:pPr>
      <w:tabs defTabSz="708">
        <w:tab w:val="center" w:pos="4677" w:leader="none"/>
        <w:tab w:val="right" w:pos="9355" w:leader="none"/>
      </w:tabs>
    </w:pPr>
  </w:style>
  <w:style w:type="paragraph" w:styleId="para127" w:customStyle="1">
    <w:name w:val="Contents 32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28" w:customStyle="1">
    <w:name w:val="Contents 9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29" w:customStyle="1">
    <w:name w:val="Heading 42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4"/>
      <w:lang w:val="ru-ru" w:eastAsia="ru-ru" w:bidi="ar-sa"/>
    </w:rPr>
  </w:style>
  <w:style w:type="paragraph" w:styleId="para130" w:customStyle="1">
    <w:name w:val="Header12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31" w:customStyle="1">
    <w:name w:val="Heading 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32"/>
      <w:lang w:val="ru-ru" w:eastAsia="ru-ru" w:bidi="ar-sa"/>
    </w:rPr>
  </w:style>
  <w:style w:type="paragraph" w:styleId="para132" w:customStyle="1">
    <w:name w:val="Заголовок11111"/>
    <w:qFormat/>
    <w:basedOn w:val="para0"/>
    <w:next w:val="para7"/>
    <w:pPr>
      <w:spacing w:before="240" w:after="120"/>
      <w:keepNext/>
      <w:widowControl/>
    </w:pPr>
    <w:rPr>
      <w:rFonts w:ascii="PT Astra Serif" w:hAnsi="PT Astra Serif"/>
      <w:sz w:val="28"/>
    </w:rPr>
  </w:style>
  <w:style w:type="paragraph" w:styleId="para133" w:customStyle="1">
    <w:name w:val="Содержимое таблицы111"/>
    <w:qFormat/>
    <w:basedOn w:val="para0"/>
  </w:style>
  <w:style w:type="paragraph" w:styleId="para134" w:customStyle="1">
    <w:name w:val="Contents 82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35" w:customStyle="1">
    <w:name w:val="Footnote11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136" w:customStyle="1">
    <w:name w:val="Содержимое врезки1"/>
    <w:qFormat/>
    <w:basedOn w:val="para0"/>
  </w:style>
  <w:style w:type="paragraph" w:styleId="para137" w:customStyle="1">
    <w:name w:val="Contents 5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38" w:customStyle="1">
    <w:name w:val="Contents 1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139" w:customStyle="1">
    <w:name w:val="Содержимое таблицы111111"/>
    <w:qFormat/>
    <w:basedOn w:val="para0"/>
  </w:style>
  <w:style w:type="paragraph" w:styleId="para140" w:customStyle="1">
    <w:name w:val="Заголовок таблицы111111"/>
    <w:qFormat/>
    <w:basedOn w:val="para139"/>
    <w:pPr>
      <w:spacing/>
      <w:jc w:val="center"/>
      <w:widowControl/>
    </w:pPr>
    <w:rPr>
      <w:b/>
    </w:rPr>
  </w:style>
  <w:style w:type="paragraph" w:styleId="para141" w:customStyle="1">
    <w:name w:val="Heading 113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32"/>
      <w:lang w:val="ru-ru" w:eastAsia="ru-ru" w:bidi="ar-sa"/>
    </w:rPr>
  </w:style>
  <w:style w:type="paragraph" w:styleId="para142" w:customStyle="1">
    <w:name w:val="Contents 12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143" w:customStyle="1">
    <w:name w:val="Гиперссылка1"/>
    <w:qFormat/>
    <w:pPr>
      <w:spacing w:line="240" w:lineRule="auto"/>
      <w:widowControl/>
    </w:pPr>
    <w:rPr>
      <w:rFonts w:ascii="Calibri" w:hAnsi="Calibri" w:eastAsia="Times New Roman" w:cs="Times New Roman"/>
      <w:color w:val="0000ff"/>
      <w:kern w:val="1"/>
      <w:u w:color="ffffff" w:val="single"/>
      <w:lang w:val="ru-ru" w:eastAsia="ru-ru" w:bidi="ar-sa"/>
    </w:rPr>
  </w:style>
  <w:style w:type="paragraph" w:styleId="para144" w:customStyle="1">
    <w:name w:val="Footnote2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145">
    <w:name w:val="toc 1"/>
    <w:qFormat/>
    <w:next w:val="para0"/>
    <w:pPr>
      <w:spacing w:line="240" w:lineRule="auto"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146" w:customStyle="1">
    <w:name w:val="Contents 13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147" w:customStyle="1">
    <w:name w:val="ConsPlusNormal11111111"/>
    <w:qFormat/>
    <w:pPr>
      <w:spacing w:line="240" w:lineRule="auto"/>
    </w:pPr>
    <w:rPr>
      <w:rFonts w:ascii="Calibri" w:hAnsi="Calibri" w:eastAsia="Times New Roman" w:cs="Times New Roman"/>
      <w:color w:val="000000"/>
      <w:kern w:val="1"/>
      <w:sz w:val="22"/>
      <w:lang w:val="ru-ru" w:eastAsia="ru-ru" w:bidi="ar-sa"/>
    </w:rPr>
  </w:style>
  <w:style w:type="paragraph" w:styleId="para148" w:customStyle="1">
    <w:name w:val="Contents 42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49" w:customStyle="1">
    <w:name w:val="Title2111"/>
    <w:qFormat/>
    <w:pPr>
      <w:spacing w:line="240" w:lineRule="auto"/>
      <w:widowControl/>
    </w:pPr>
    <w:rPr>
      <w:rFonts w:ascii="XO Thames" w:hAnsi="XO Thames" w:eastAsia="Times New Roman" w:cs="Times New Roman"/>
      <w:b/>
      <w:caps/>
      <w:color w:val="000000"/>
      <w:kern w:val="1"/>
      <w:sz w:val="40"/>
      <w:lang w:val="ru-ru" w:eastAsia="ru-ru" w:bidi="ar-sa"/>
    </w:rPr>
  </w:style>
  <w:style w:type="paragraph" w:styleId="para150" w:customStyle="1">
    <w:name w:val="Header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51" w:customStyle="1">
    <w:name w:val="Footnote21111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152" w:customStyle="1">
    <w:name w:val="Contents 22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53" w:customStyle="1">
    <w:name w:val="Содержимое врезки111"/>
    <w:qFormat/>
    <w:basedOn w:val="para0"/>
  </w:style>
  <w:style w:type="paragraph" w:styleId="para154" w:customStyle="1">
    <w:name w:val="Contents 92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55" w:customStyle="1">
    <w:name w:val="Endnote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156" w:customStyle="1">
    <w:name w:val="Endnote21111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157" w:customStyle="1">
    <w:name w:val="Contents 33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58" w:customStyle="1">
    <w:name w:val="Endnote2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159" w:customStyle="1">
    <w:name w:val="Contents 62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60" w:customStyle="1">
    <w:name w:val="List121"/>
    <w:qFormat/>
    <w:basedOn w:val="para44"/>
    <w:rPr>
      <w:rFonts w:ascii="PT Astra Serif" w:hAnsi="PT Astra Serif"/>
    </w:rPr>
  </w:style>
  <w:style w:type="paragraph" w:styleId="para161" w:customStyle="1">
    <w:name w:val="Contents 8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62" w:customStyle="1">
    <w:name w:val="Contents 2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63">
    <w:name w:val="toc 9"/>
    <w:qFormat/>
    <w:next w:val="para0"/>
    <w:pPr>
      <w:ind w:left="1600"/>
      <w:spacing w:line="240" w:lineRule="auto"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64" w:customStyle="1">
    <w:name w:val="Contents 63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65" w:customStyle="1">
    <w:name w:val="Heading 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32"/>
      <w:lang w:val="ru-ru" w:eastAsia="ru-ru" w:bidi="ar-sa"/>
    </w:rPr>
  </w:style>
  <w:style w:type="paragraph" w:styleId="para166" w:customStyle="1">
    <w:name w:val="Основной текст 2111111111"/>
    <w:qFormat/>
    <w:basedOn w:val="para0"/>
    <w:pPr>
      <w:ind w:firstLine="567"/>
      <w:spacing w:before="120" w:line="240" w:lineRule="auto"/>
      <w:jc w:val="both"/>
    </w:pPr>
    <w:rPr>
      <w:rFonts w:ascii="TimesDL" w:hAnsi="TimesDL"/>
      <w:sz w:val="24"/>
    </w:rPr>
  </w:style>
  <w:style w:type="paragraph" w:styleId="para167" w:customStyle="1">
    <w:name w:val="Subtitle2111111"/>
    <w:qFormat/>
    <w:pPr>
      <w:spacing w:line="240" w:lineRule="auto"/>
      <w:widowControl/>
    </w:pPr>
    <w:rPr>
      <w:rFonts w:ascii="XO Thames" w:hAnsi="XO Thames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168">
    <w:name w:val="toc 8"/>
    <w:qFormat/>
    <w:next w:val="para0"/>
    <w:pPr>
      <w:ind w:left="1400"/>
      <w:spacing w:line="240" w:lineRule="auto"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69" w:customStyle="1">
    <w:name w:val="Title11111"/>
    <w:qFormat/>
    <w:pPr>
      <w:spacing w:line="240" w:lineRule="auto"/>
      <w:widowControl/>
    </w:pPr>
    <w:rPr>
      <w:rFonts w:ascii="XO Thames" w:hAnsi="XO Thames" w:eastAsia="Times New Roman" w:cs="Times New Roman"/>
      <w:b/>
      <w:caps/>
      <w:color w:val="000000"/>
      <w:kern w:val="1"/>
      <w:sz w:val="40"/>
      <w:lang w:val="ru-ru" w:eastAsia="ru-ru" w:bidi="ar-sa"/>
    </w:rPr>
  </w:style>
  <w:style w:type="paragraph" w:styleId="para170" w:customStyle="1">
    <w:name w:val="Footnote2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171" w:customStyle="1">
    <w:name w:val="Contents 63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72" w:customStyle="1">
    <w:name w:val="Heading 313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6"/>
      <w:lang w:val="ru-ru" w:eastAsia="ru-ru" w:bidi="ar-sa"/>
    </w:rPr>
  </w:style>
  <w:style w:type="paragraph" w:styleId="para173" w:customStyle="1">
    <w:name w:val="Contents 93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74" w:customStyle="1">
    <w:name w:val="Contents 82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75" w:customStyle="1">
    <w:name w:val="Heading 32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6"/>
      <w:lang w:val="ru-ru" w:eastAsia="ru-ru" w:bidi="ar-sa"/>
    </w:rPr>
  </w:style>
  <w:style w:type="paragraph" w:styleId="para176" w:customStyle="1">
    <w:name w:val="Endnote21111"/>
    <w:qFormat/>
    <w:pPr>
      <w:ind w:firstLine="851"/>
      <w:spacing w:line="240" w:lineRule="auto"/>
      <w:jc w:val="both"/>
      <w:widowControl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177" w:customStyle="1">
    <w:name w:val="Heading 511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2"/>
      <w:lang w:val="ru-ru" w:eastAsia="ru-ru" w:bidi="ar-sa"/>
    </w:rPr>
  </w:style>
  <w:style w:type="paragraph" w:styleId="para178" w:customStyle="1">
    <w:name w:val="Contents 32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79" w:customStyle="1">
    <w:name w:val="Contents 23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80">
    <w:name w:val="toc 5"/>
    <w:qFormat/>
    <w:next w:val="para0"/>
    <w:pPr>
      <w:ind w:left="800"/>
      <w:spacing w:line="240" w:lineRule="auto"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81" w:customStyle="1">
    <w:name w:val="Internet link21111"/>
    <w:qFormat/>
    <w:pPr>
      <w:spacing w:line="240" w:lineRule="auto"/>
      <w:widowControl/>
    </w:pPr>
    <w:rPr>
      <w:rFonts w:ascii="Calibri" w:hAnsi="Calibri" w:eastAsia="Times New Roman" w:cs="Times New Roman"/>
      <w:color w:val="0000ff"/>
      <w:kern w:val="1"/>
      <w:u w:color="ffffff" w:val="single"/>
      <w:lang w:val="ru-ru" w:eastAsia="ru-ru" w:bidi="ar-sa"/>
    </w:rPr>
  </w:style>
  <w:style w:type="paragraph" w:styleId="para182" w:customStyle="1">
    <w:name w:val="Contents 72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83" w:customStyle="1">
    <w:name w:val="Заголовок111"/>
    <w:qFormat/>
    <w:basedOn w:val="para0"/>
    <w:next w:val="para7"/>
    <w:pPr>
      <w:spacing w:before="240" w:after="120"/>
      <w:keepNext/>
      <w:widowControl/>
    </w:pPr>
    <w:rPr>
      <w:rFonts w:ascii="PT Astra Serif" w:hAnsi="PT Astra Serif"/>
      <w:sz w:val="28"/>
    </w:rPr>
  </w:style>
  <w:style w:type="paragraph" w:styleId="para184" w:customStyle="1">
    <w:name w:val="Heading 2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185" w:customStyle="1">
    <w:name w:val="Указатель1111111"/>
    <w:qFormat/>
    <w:basedOn w:val="para0"/>
    <w:rPr>
      <w:rFonts w:ascii="PT Astra Serif" w:hAnsi="PT Astra Serif"/>
    </w:rPr>
  </w:style>
  <w:style w:type="paragraph" w:styleId="para186" w:customStyle="1">
    <w:name w:val="Internet link211"/>
    <w:qFormat/>
    <w:pPr>
      <w:spacing w:line="240" w:lineRule="auto"/>
      <w:widowControl/>
    </w:pPr>
    <w:rPr>
      <w:rFonts w:ascii="Calibri" w:hAnsi="Calibri" w:eastAsia="Times New Roman" w:cs="Times New Roman"/>
      <w:color w:val="0000ff"/>
      <w:kern w:val="1"/>
      <w:u w:color="ffffff" w:val="single"/>
      <w:lang w:val="ru-ru" w:eastAsia="ru-ru" w:bidi="ar-sa"/>
    </w:rPr>
  </w:style>
  <w:style w:type="paragraph" w:styleId="para187" w:customStyle="1">
    <w:name w:val="Heading 52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2"/>
      <w:lang w:val="ru-ru" w:eastAsia="ru-ru" w:bidi="ar-sa"/>
    </w:rPr>
  </w:style>
  <w:style w:type="paragraph" w:styleId="para188" w:customStyle="1">
    <w:name w:val="Колонтитул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89" w:customStyle="1">
    <w:name w:val="Contents 72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90" w:customStyle="1">
    <w:name w:val="Footer11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191" w:customStyle="1">
    <w:name w:val="Contents 3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92" w:customStyle="1">
    <w:name w:val="Contents 7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93" w:customStyle="1">
    <w:name w:val="Contents 73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94" w:customStyle="1">
    <w:name w:val="Contents 82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195" w:customStyle="1">
    <w:name w:val="Указатель11111"/>
    <w:qFormat/>
    <w:basedOn w:val="para0"/>
    <w:rPr>
      <w:rFonts w:ascii="PT Astra Serif" w:hAnsi="PT Astra Serif"/>
    </w:rPr>
  </w:style>
  <w:style w:type="paragraph" w:styleId="para196" w:customStyle="1">
    <w:name w:val="ConsPlusTitle11111111"/>
    <w:qFormat/>
    <w:pPr>
      <w:spacing w:line="240" w:lineRule="auto"/>
    </w:pPr>
    <w:rPr>
      <w:rFonts w:ascii="Calibri" w:hAnsi="Calibri" w:eastAsia="Times New Roman" w:cs="Times New Roman"/>
      <w:b/>
      <w:color w:val="000000"/>
      <w:kern w:val="1"/>
      <w:sz w:val="22"/>
      <w:lang w:val="ru-ru" w:eastAsia="ru-ru" w:bidi="ar-sa"/>
    </w:rPr>
  </w:style>
  <w:style w:type="paragraph" w:styleId="para197">
    <w:name w:val="Subtitle"/>
    <w:qFormat/>
    <w:next w:val="para0"/>
    <w:pPr>
      <w:spacing w:line="240" w:lineRule="auto"/>
      <w:jc w:val="both"/>
    </w:pPr>
    <w:rPr>
      <w:rFonts w:ascii="XO Thames" w:hAnsi="XO Thames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198" w:customStyle="1">
    <w:name w:val="Heading 22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199" w:customStyle="1">
    <w:name w:val="Contents 52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00" w:customStyle="1">
    <w:name w:val="Contents 92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01" w:customStyle="1">
    <w:name w:val="Contents 9211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02" w:customStyle="1">
    <w:name w:val="Heading 41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4"/>
      <w:lang w:val="ru-ru" w:eastAsia="ru-ru" w:bidi="ar-sa"/>
    </w:rPr>
  </w:style>
  <w:style w:type="paragraph" w:styleId="para203" w:customStyle="1">
    <w:name w:val="Subtitle11"/>
    <w:qFormat/>
    <w:pPr>
      <w:spacing w:line="240" w:lineRule="auto"/>
      <w:widowControl/>
    </w:pPr>
    <w:rPr>
      <w:rFonts w:ascii="XO Thames" w:hAnsi="XO Thames" w:eastAsia="Times New Roman" w:cs="Times New Roman"/>
      <w:i/>
      <w:color w:val="000000"/>
      <w:kern w:val="1"/>
      <w:sz w:val="24"/>
      <w:lang w:val="ru-ru" w:eastAsia="ru-ru" w:bidi="ar-sa"/>
    </w:rPr>
  </w:style>
  <w:style w:type="paragraph" w:styleId="para204" w:customStyle="1">
    <w:name w:val="Contents 1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8"/>
      <w:lang w:val="ru-ru" w:eastAsia="ru-ru" w:bidi="ar-sa"/>
    </w:rPr>
  </w:style>
  <w:style w:type="paragraph" w:styleId="para205" w:customStyle="1">
    <w:name w:val="List Paragraph11111111"/>
    <w:qFormat/>
    <w:basedOn w:val="para0"/>
    <w:pPr>
      <w:ind w:left="720"/>
      <w:spacing w:line="240" w:lineRule="auto"/>
      <w:contextualSpacing/>
    </w:pPr>
    <w:rPr>
      <w:rFonts w:ascii="Times New Roman" w:hAnsi="Times New Roman"/>
      <w:sz w:val="20"/>
    </w:rPr>
  </w:style>
  <w:style w:type="paragraph" w:styleId="para206" w:customStyle="1">
    <w:name w:val="Contents 43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07" w:customStyle="1">
    <w:name w:val="Содержимое врезки1111111"/>
    <w:qFormat/>
    <w:basedOn w:val="para0"/>
  </w:style>
  <w:style w:type="paragraph" w:styleId="para208">
    <w:name w:val="Title"/>
    <w:qFormat/>
    <w:next w:val="para0"/>
    <w:pPr>
      <w:spacing w:before="567" w:after="567" w:line="240" w:lineRule="auto"/>
      <w:jc w:val="center"/>
    </w:pPr>
    <w:rPr>
      <w:rFonts w:ascii="XO Thames" w:hAnsi="XO Thames" w:eastAsia="Times New Roman" w:cs="Times New Roman"/>
      <w:b/>
      <w:caps/>
      <w:color w:val="000000"/>
      <w:kern w:val="1"/>
      <w:sz w:val="40"/>
      <w:lang w:val="ru-ru" w:eastAsia="ru-ru" w:bidi="ar-sa"/>
    </w:rPr>
  </w:style>
  <w:style w:type="paragraph" w:styleId="para209" w:customStyle="1">
    <w:name w:val="Endnote11111111"/>
    <w:qFormat/>
    <w:pPr>
      <w:ind w:firstLine="851"/>
      <w:spacing w:line="240" w:lineRule="auto"/>
      <w:jc w:val="both"/>
    </w:pPr>
    <w:rPr>
      <w:rFonts w:ascii="XO Thames" w:hAnsi="XO Thames" w:eastAsia="Times New Roman" w:cs="Times New Roman"/>
      <w:color w:val="000000"/>
      <w:kern w:val="1"/>
      <w:sz w:val="22"/>
      <w:lang w:val="ru-ru" w:eastAsia="ru-ru" w:bidi="ar-sa"/>
    </w:rPr>
  </w:style>
  <w:style w:type="paragraph" w:styleId="para210" w:customStyle="1">
    <w:name w:val="Contents 22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11" w:customStyle="1">
    <w:name w:val="Title21"/>
    <w:qFormat/>
    <w:pPr>
      <w:spacing w:line="240" w:lineRule="auto"/>
      <w:widowControl/>
    </w:pPr>
    <w:rPr>
      <w:rFonts w:ascii="XO Thames" w:hAnsi="XO Thames" w:eastAsia="Times New Roman" w:cs="Times New Roman"/>
      <w:b/>
      <w:caps/>
      <w:color w:val="000000"/>
      <w:kern w:val="1"/>
      <w:sz w:val="40"/>
      <w:lang w:val="ru-ru" w:eastAsia="ru-ru" w:bidi="ar-sa"/>
    </w:rPr>
  </w:style>
  <w:style w:type="paragraph" w:styleId="para212" w:customStyle="1">
    <w:name w:val="Contents 3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13" w:customStyle="1">
    <w:name w:val="Footer12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214" w:customStyle="1">
    <w:name w:val="Heading 5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2"/>
      <w:lang w:val="ru-ru" w:eastAsia="ru-ru" w:bidi="ar-sa"/>
    </w:rPr>
  </w:style>
  <w:style w:type="paragraph" w:styleId="para215" w:customStyle="1">
    <w:name w:val="Internet link2111111"/>
    <w:qFormat/>
    <w:pPr>
      <w:spacing w:line="240" w:lineRule="auto"/>
      <w:widowControl/>
    </w:pPr>
    <w:rPr>
      <w:rFonts w:ascii="Calibri" w:hAnsi="Calibri" w:eastAsia="Times New Roman" w:cs="Times New Roman"/>
      <w:color w:val="0000ff"/>
      <w:kern w:val="1"/>
      <w:u w:color="ffffff" w:val="single"/>
      <w:lang w:val="ru-ru" w:eastAsia="ru-ru" w:bidi="ar-sa"/>
    </w:rPr>
  </w:style>
  <w:style w:type="paragraph" w:styleId="para216" w:customStyle="1">
    <w:name w:val="Heading 411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4"/>
      <w:lang w:val="ru-ru" w:eastAsia="ru-ru" w:bidi="ar-sa"/>
    </w:rPr>
  </w:style>
  <w:style w:type="paragraph" w:styleId="para217" w:customStyle="1">
    <w:name w:val="Заголовок таблицы111"/>
    <w:qFormat/>
    <w:basedOn w:val="para133"/>
    <w:pPr>
      <w:spacing/>
      <w:jc w:val="center"/>
      <w:widowControl/>
    </w:pPr>
    <w:rPr>
      <w:b/>
    </w:rPr>
  </w:style>
  <w:style w:type="paragraph" w:styleId="para218" w:customStyle="1">
    <w:name w:val="Heading 512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22"/>
      <w:lang w:val="ru-ru" w:eastAsia="ru-ru" w:bidi="ar-sa"/>
    </w:rPr>
  </w:style>
  <w:style w:type="paragraph" w:styleId="para219" w:customStyle="1">
    <w:name w:val="Contents 6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20" w:customStyle="1">
    <w:name w:val="Contents 321111"/>
    <w:qFormat/>
    <w:pPr>
      <w:spacing w:line="240" w:lineRule="auto"/>
      <w:widowControl/>
    </w:pPr>
    <w:rPr>
      <w:rFonts w:ascii="XO Thames" w:hAnsi="XO Thames" w:eastAsia="Times New Roman" w:cs="Times New Roman"/>
      <w:color w:val="000000"/>
      <w:kern w:val="1"/>
      <w:sz w:val="28"/>
      <w:lang w:val="ru-ru" w:eastAsia="ru-ru" w:bidi="ar-sa"/>
    </w:rPr>
  </w:style>
  <w:style w:type="paragraph" w:styleId="para221" w:customStyle="1">
    <w:name w:val="Header211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222" w:customStyle="1">
    <w:name w:val="Header11111111"/>
    <w:qFormat/>
    <w:pPr>
      <w:spacing w:line="240" w:lineRule="auto"/>
      <w:widowControl/>
    </w:pPr>
    <w:rPr>
      <w:rFonts w:ascii="Calibri" w:hAnsi="Calibri" w:eastAsia="Times New Roman" w:cs="Times New Roman"/>
      <w:color w:val="000000"/>
      <w:kern w:val="1"/>
      <w:lang w:val="ru-ru" w:eastAsia="ru-ru" w:bidi="ar-sa"/>
    </w:rPr>
  </w:style>
  <w:style w:type="paragraph" w:styleId="para223" w:customStyle="1">
    <w:name w:val="Heading 1211"/>
    <w:qFormat/>
    <w:pPr>
      <w:spacing w:line="240" w:lineRule="auto"/>
      <w:widowControl/>
    </w:pPr>
    <w:rPr>
      <w:rFonts w:ascii="XO Thames" w:hAnsi="XO Thames" w:eastAsia="Times New Roman" w:cs="Times New Roman"/>
      <w:b/>
      <w:color w:val="000000"/>
      <w:kern w:val="1"/>
      <w:sz w:val="32"/>
      <w:lang w:val="ru-ru" w:eastAsia="ru-ru" w:bidi="ar-sa"/>
    </w:rPr>
  </w:style>
  <w:style w:type="paragraph" w:styleId="para224">
    <w:name w:val="Balloon Text"/>
    <w:qFormat/>
    <w:basedOn w:val="para0"/>
    <w:pPr>
      <w:spacing w:line="240" w:lineRule="auto"/>
    </w:pPr>
    <w:rPr>
      <w:rFonts w:ascii="Tahoma" w:hAnsi="Tahoma" w:cs="Tahoma"/>
      <w:sz w:val="16"/>
      <w:szCs w:val="16"/>
    </w:rPr>
  </w:style>
  <w:style w:type="paragraph" w:styleId="para225" w:customStyle="1">
    <w:name w:val="Table Paragraph"/>
    <w:qFormat/>
    <w:basedOn w:val="para0"/>
    <w:pPr>
      <w:spacing w:line="240" w:lineRule="auto"/>
    </w:pPr>
    <w:rPr>
      <w:rFonts w:ascii="Times New Roman" w:hAnsi="Times New Roman"/>
      <w:color w:val="auto"/>
      <w:sz w:val="22"/>
      <w:szCs w:val="22"/>
      <w:lang w:eastAsia="en-us"/>
    </w:rPr>
  </w:style>
  <w:style w:type="paragraph" w:styleId="para226" w:customStyle="1">
    <w:name w:val="Содержимое врезки12"/>
    <w:qFormat/>
    <w:basedOn w:val="para0"/>
  </w:style>
  <w:style w:type="paragraph" w:styleId="para227" w:customStyle="1">
    <w:name w:val="Содержимое врезки2"/>
    <w:qFormat/>
    <w:basedOn w:val="para0"/>
  </w:style>
  <w:style w:type="paragraph" w:styleId="para228" w:customStyle="1">
    <w:name w:val="Содержимое врезки3"/>
    <w:qFormat/>
    <w:basedOn w:val="para0"/>
  </w:style>
  <w:style w:type="paragraph" w:styleId="para229" w:customStyle="1">
    <w:name w:val="Содержимое врезки4"/>
    <w:qFormat/>
    <w:basedOn w:val="para0"/>
  </w:style>
  <w:style w:type="paragraph" w:styleId="para230" w:customStyle="1">
    <w:name w:val="Содержимое врезки5"/>
    <w:qFormat/>
    <w:basedOn w:val="para0"/>
  </w:style>
  <w:style w:type="paragraph" w:styleId="para231" w:customStyle="1">
    <w:name w:val="Содержимое врезки6"/>
    <w:qFormat/>
    <w:basedOn w:val="para0"/>
  </w:style>
  <w:style w:type="paragraph" w:styleId="para232" w:customStyle="1">
    <w:name w:val="Содержимое врезки7"/>
    <w:qFormat/>
    <w:basedOn w:val="para0"/>
  </w:style>
  <w:style w:type="character" w:styleId="char0" w:default="1">
    <w:name w:val="Default Paragraph Font"/>
  </w:style>
  <w:style w:type="character" w:styleId="char1" w:customStyle="1">
    <w:name w:val="Обычный1"/>
    <w:rPr>
      <w:rFonts w:ascii="Calibri" w:hAnsi="Calibri"/>
      <w:color w:val="000000"/>
      <w:spacing w:val="0" w:percent="100"/>
      <w:sz w:val="21"/>
    </w:rPr>
  </w:style>
  <w:style w:type="character" w:styleId="char2" w:customStyle="1">
    <w:name w:val="Footer2"/>
  </w:style>
  <w:style w:type="character" w:styleId="char3" w:customStyle="1">
    <w:name w:val="Contents 9111111"/>
    <w:rPr>
      <w:rFonts w:ascii="XO Thames" w:hAnsi="XO Thames"/>
      <w:color w:val="000000"/>
      <w:spacing w:val="0" w:percent="100"/>
      <w:sz w:val="28"/>
    </w:rPr>
  </w:style>
  <w:style w:type="character" w:styleId="char4" w:customStyle="1">
    <w:name w:val="Contents 52111"/>
    <w:rPr>
      <w:rFonts w:ascii="XO Thames" w:hAnsi="XO Thames"/>
      <w:color w:val="000000"/>
      <w:spacing w:val="0" w:percent="100"/>
      <w:sz w:val="28"/>
    </w:rPr>
  </w:style>
  <w:style w:type="character" w:styleId="char5" w:customStyle="1">
    <w:name w:val="Contents 12"/>
    <w:rPr>
      <w:rFonts w:ascii="XO Thames" w:hAnsi="XO Thames"/>
      <w:b/>
      <w:color w:val="000000"/>
      <w:spacing w:val="0" w:percent="100"/>
      <w:sz w:val="28"/>
    </w:rPr>
  </w:style>
  <w:style w:type="character" w:styleId="char6" w:customStyle="1">
    <w:name w:val="Subtitle2111"/>
    <w:rPr>
      <w:rFonts w:ascii="XO Thames" w:hAnsi="XO Thames"/>
      <w:i/>
      <w:color w:val="000000"/>
      <w:spacing w:val="0" w:percent="100"/>
      <w:sz w:val="24"/>
    </w:rPr>
  </w:style>
  <w:style w:type="character" w:styleId="char7" w:customStyle="1">
    <w:name w:val="Contents 11"/>
    <w:rPr>
      <w:rFonts w:ascii="XO Thames" w:hAnsi="XO Thames"/>
      <w:b/>
      <w:color w:val="000000"/>
      <w:spacing w:val="0" w:percent="100"/>
      <w:sz w:val="28"/>
    </w:rPr>
  </w:style>
  <w:style w:type="character" w:styleId="char8" w:customStyle="1">
    <w:name w:val="Internet link1111"/>
    <w:rPr>
      <w:rFonts w:ascii="Calibri" w:hAnsi="Calibri"/>
      <w:color w:val="0000ff"/>
      <w:spacing w:val="0" w:percent="100"/>
      <w:sz w:val="20"/>
      <w:u w:color="ffffff" w:val="single"/>
    </w:rPr>
  </w:style>
  <w:style w:type="character" w:styleId="char9" w:customStyle="1">
    <w:name w:val="Contents 6211111"/>
    <w:rPr>
      <w:rFonts w:ascii="XO Thames" w:hAnsi="XO Thames"/>
      <w:color w:val="000000"/>
      <w:spacing w:val="0" w:percent="100"/>
      <w:sz w:val="28"/>
    </w:rPr>
  </w:style>
  <w:style w:type="character" w:styleId="char10" w:customStyle="1">
    <w:name w:val="Heading 41"/>
    <w:rPr>
      <w:rFonts w:ascii="XO Thames" w:hAnsi="XO Thames"/>
      <w:b/>
      <w:color w:val="000000"/>
      <w:spacing w:val="0" w:percent="100"/>
      <w:sz w:val="24"/>
    </w:rPr>
  </w:style>
  <w:style w:type="character" w:styleId="char11" w:customStyle="1">
    <w:name w:val="Contents 721"/>
    <w:rPr>
      <w:rFonts w:ascii="XO Thames" w:hAnsi="XO Thames"/>
      <w:color w:val="000000"/>
      <w:spacing w:val="0" w:percent="100"/>
      <w:sz w:val="28"/>
    </w:rPr>
  </w:style>
  <w:style w:type="character" w:styleId="char12" w:customStyle="1">
    <w:name w:val="Contents 421"/>
    <w:rPr>
      <w:rFonts w:ascii="XO Thames" w:hAnsi="XO Thames"/>
      <w:color w:val="000000"/>
      <w:spacing w:val="0" w:percent="100"/>
      <w:sz w:val="28"/>
    </w:rPr>
  </w:style>
  <w:style w:type="character" w:styleId="char13" w:customStyle="1">
    <w:name w:val="Contents 42111"/>
    <w:rPr>
      <w:rFonts w:ascii="XO Thames" w:hAnsi="XO Thames"/>
      <w:color w:val="000000"/>
      <w:spacing w:val="0" w:percent="100"/>
      <w:sz w:val="28"/>
    </w:rPr>
  </w:style>
  <w:style w:type="character" w:styleId="char14" w:customStyle="1">
    <w:name w:val="Text body11111"/>
    <w:rPr>
      <w:rFonts w:ascii="Calibri" w:hAnsi="Calibri"/>
      <w:color w:val="000000"/>
      <w:spacing w:val="0" w:percent="100"/>
      <w:sz w:val="20"/>
    </w:rPr>
  </w:style>
  <w:style w:type="character" w:styleId="char15" w:customStyle="1">
    <w:name w:val="Heading 21111111"/>
    <w:rPr>
      <w:rFonts w:ascii="XO Thames" w:hAnsi="XO Thames"/>
      <w:b/>
      <w:color w:val="000000"/>
      <w:spacing w:val="0" w:percent="100"/>
      <w:sz w:val="28"/>
    </w:rPr>
  </w:style>
  <w:style w:type="character" w:styleId="char16" w:customStyle="1">
    <w:name w:val="Contents 1211"/>
    <w:rPr>
      <w:rFonts w:ascii="XO Thames" w:hAnsi="XO Thames"/>
      <w:b/>
      <w:color w:val="000000"/>
      <w:spacing w:val="0" w:percent="100"/>
      <w:sz w:val="28"/>
    </w:rPr>
  </w:style>
  <w:style w:type="character" w:styleId="char17" w:customStyle="1">
    <w:name w:val="Оглавление 2 Знак"/>
    <w:rPr>
      <w:rFonts w:ascii="XO Thames" w:hAnsi="XO Thames"/>
      <w:color w:val="000000"/>
      <w:spacing w:val="0" w:percent="100"/>
      <w:sz w:val="28"/>
    </w:rPr>
  </w:style>
  <w:style w:type="character" w:styleId="char18" w:customStyle="1">
    <w:name w:val="Text body211"/>
    <w:rPr>
      <w:rFonts w:ascii="Calibri" w:hAnsi="Calibri"/>
      <w:color w:val="000000"/>
      <w:spacing w:val="0" w:percent="100"/>
      <w:sz w:val="20"/>
    </w:rPr>
  </w:style>
  <w:style w:type="character" w:styleId="char19" w:customStyle="1">
    <w:name w:val="Contents 2311"/>
    <w:rPr>
      <w:rFonts w:ascii="XO Thames" w:hAnsi="XO Thames"/>
      <w:color w:val="000000"/>
      <w:spacing w:val="0" w:percent="100"/>
      <w:sz w:val="28"/>
    </w:rPr>
  </w:style>
  <w:style w:type="character" w:styleId="char20" w:customStyle="1">
    <w:name w:val="Contents 22111"/>
    <w:rPr>
      <w:rFonts w:ascii="XO Thames" w:hAnsi="XO Thames"/>
      <w:color w:val="000000"/>
      <w:spacing w:val="0" w:percent="100"/>
      <w:sz w:val="28"/>
    </w:rPr>
  </w:style>
  <w:style w:type="character" w:styleId="char21" w:customStyle="1">
    <w:name w:val="Contents 81111"/>
    <w:rPr>
      <w:rFonts w:ascii="XO Thames" w:hAnsi="XO Thames"/>
      <w:color w:val="000000"/>
      <w:spacing w:val="0" w:percent="100"/>
      <w:sz w:val="28"/>
    </w:rPr>
  </w:style>
  <w:style w:type="character" w:styleId="char22" w:customStyle="1">
    <w:name w:val="Оглавление 4 Знак"/>
    <w:rPr>
      <w:rFonts w:ascii="XO Thames" w:hAnsi="XO Thames"/>
      <w:color w:val="000000"/>
      <w:spacing w:val="0" w:percent="100"/>
      <w:sz w:val="28"/>
    </w:rPr>
  </w:style>
  <w:style w:type="character" w:styleId="char23" w:customStyle="1">
    <w:name w:val="Contents 431111"/>
    <w:rPr>
      <w:rFonts w:ascii="XO Thames" w:hAnsi="XO Thames"/>
      <w:color w:val="000000"/>
      <w:spacing w:val="0" w:percent="100"/>
      <w:sz w:val="28"/>
    </w:rPr>
  </w:style>
  <w:style w:type="character" w:styleId="char24" w:customStyle="1">
    <w:name w:val="Heading 221"/>
    <w:rPr>
      <w:rFonts w:ascii="XO Thames" w:hAnsi="XO Thames"/>
      <w:b/>
      <w:color w:val="000000"/>
      <w:spacing w:val="0" w:percent="100"/>
      <w:sz w:val="28"/>
    </w:rPr>
  </w:style>
  <w:style w:type="character" w:styleId="char25" w:customStyle="1">
    <w:name w:val="Contents 4"/>
    <w:rPr>
      <w:rFonts w:ascii="XO Thames" w:hAnsi="XO Thames"/>
      <w:color w:val="000000"/>
      <w:spacing w:val="0" w:percent="100"/>
      <w:sz w:val="28"/>
    </w:rPr>
  </w:style>
  <w:style w:type="character" w:styleId="char26" w:customStyle="1">
    <w:name w:val="Heading 211111"/>
    <w:rPr>
      <w:rFonts w:ascii="XO Thames" w:hAnsi="XO Thames"/>
      <w:b/>
      <w:color w:val="000000"/>
      <w:spacing w:val="0" w:percent="100"/>
      <w:sz w:val="28"/>
    </w:rPr>
  </w:style>
  <w:style w:type="character" w:styleId="char27" w:customStyle="1">
    <w:name w:val="Heading 21"/>
    <w:rPr>
      <w:rFonts w:ascii="XO Thames" w:hAnsi="XO Thames"/>
      <w:b/>
      <w:color w:val="000000"/>
      <w:spacing w:val="0" w:percent="100"/>
      <w:sz w:val="28"/>
    </w:rPr>
  </w:style>
  <w:style w:type="character" w:styleId="char28" w:customStyle="1">
    <w:name w:val="Оглавление 6 Знак"/>
    <w:rPr>
      <w:rFonts w:ascii="XO Thames" w:hAnsi="XO Thames"/>
      <w:color w:val="000000"/>
      <w:spacing w:val="0" w:percent="100"/>
      <w:sz w:val="28"/>
    </w:rPr>
  </w:style>
  <w:style w:type="character" w:styleId="char29" w:customStyle="1">
    <w:name w:val="Оглавление 7 Знак"/>
    <w:rPr>
      <w:rFonts w:ascii="XO Thames" w:hAnsi="XO Thames"/>
      <w:color w:val="000000"/>
      <w:spacing w:val="0" w:percent="100"/>
      <w:sz w:val="28"/>
    </w:rPr>
  </w:style>
  <w:style w:type="character" w:styleId="char30" w:customStyle="1">
    <w:name w:val="Contents 23"/>
    <w:rPr>
      <w:rFonts w:ascii="XO Thames" w:hAnsi="XO Thames"/>
      <w:color w:val="000000"/>
      <w:spacing w:val="0" w:percent="100"/>
      <w:sz w:val="28"/>
    </w:rPr>
  </w:style>
  <w:style w:type="character" w:styleId="char31" w:customStyle="1">
    <w:name w:val="Heading 11211111"/>
    <w:rPr>
      <w:rFonts w:ascii="XO Thames" w:hAnsi="XO Thames"/>
      <w:b/>
      <w:color w:val="000000"/>
      <w:spacing w:val="0" w:percent="100"/>
      <w:sz w:val="32"/>
    </w:rPr>
  </w:style>
  <w:style w:type="character" w:styleId="char32" w:customStyle="1">
    <w:name w:val="Text body2"/>
    <w:rPr>
      <w:rFonts w:ascii="Calibri" w:hAnsi="Calibri"/>
      <w:color w:val="000000"/>
      <w:spacing w:val="0" w:percent="100"/>
      <w:sz w:val="20"/>
    </w:rPr>
  </w:style>
  <w:style w:type="character" w:styleId="char33" w:customStyle="1">
    <w:name w:val="Contents 731111"/>
    <w:rPr>
      <w:rFonts w:ascii="XO Thames" w:hAnsi="XO Thames"/>
      <w:color w:val="000000"/>
      <w:spacing w:val="0" w:percent="100"/>
      <w:sz w:val="28"/>
    </w:rPr>
  </w:style>
  <w:style w:type="character" w:styleId="char34" w:customStyle="1">
    <w:name w:val="List1111"/>
    <w:basedOn w:val="char18"/>
    <w:rPr>
      <w:rFonts w:ascii="PT Astra Serif" w:hAnsi="PT Astra Serif"/>
      <w:color w:val="000000"/>
      <w:spacing w:val="0" w:percent="100"/>
      <w:sz w:val="20"/>
    </w:rPr>
  </w:style>
  <w:style w:type="character" w:styleId="char35" w:customStyle="1">
    <w:name w:val="Footnote1"/>
    <w:rPr>
      <w:rFonts w:ascii="XO Thames" w:hAnsi="XO Thames"/>
      <w:color w:val="000000"/>
      <w:spacing w:val="0" w:percent="100"/>
      <w:sz w:val="22"/>
    </w:rPr>
  </w:style>
  <w:style w:type="character" w:styleId="char36" w:customStyle="1">
    <w:name w:val="Title21111"/>
    <w:rPr>
      <w:rFonts w:ascii="XO Thames" w:hAnsi="XO Thames"/>
      <w:b/>
      <w:caps/>
      <w:color w:val="000000"/>
      <w:spacing w:val="0" w:percent="100"/>
      <w:sz w:val="40"/>
    </w:rPr>
  </w:style>
  <w:style w:type="character" w:styleId="char37" w:customStyle="1">
    <w:name w:val="Верхний колонтитул Знак"/>
    <w:basedOn w:val="char1"/>
    <w:rPr>
      <w:rFonts w:ascii="Calibri" w:hAnsi="Calibri"/>
      <w:color w:val="000000"/>
      <w:spacing w:val="0" w:percent="100"/>
      <w:sz w:val="21"/>
    </w:rPr>
  </w:style>
  <w:style w:type="character" w:styleId="char38" w:customStyle="1">
    <w:name w:val="Caption211"/>
    <w:rPr>
      <w:rFonts w:ascii="PT Astra Serif" w:hAnsi="PT Astra Serif"/>
      <w:i/>
      <w:color w:val="000000"/>
      <w:spacing w:val="0" w:percent="100"/>
      <w:sz w:val="24"/>
    </w:rPr>
  </w:style>
  <w:style w:type="character" w:styleId="char39" w:customStyle="1">
    <w:name w:val="Subtitle1111111"/>
    <w:rPr>
      <w:rFonts w:ascii="XO Thames" w:hAnsi="XO Thames"/>
      <w:i/>
      <w:color w:val="000000"/>
      <w:spacing w:val="0" w:percent="100"/>
      <w:sz w:val="24"/>
    </w:rPr>
  </w:style>
  <w:style w:type="character" w:styleId="char40" w:customStyle="1">
    <w:name w:val="Contents 5211111"/>
    <w:rPr>
      <w:rFonts w:ascii="XO Thames" w:hAnsi="XO Thames"/>
      <w:color w:val="000000"/>
      <w:spacing w:val="0" w:percent="100"/>
      <w:sz w:val="28"/>
    </w:rPr>
  </w:style>
  <w:style w:type="character" w:styleId="char41" w:customStyle="1">
    <w:name w:val="Endnote"/>
    <w:rPr>
      <w:rFonts w:ascii="XO Thames" w:hAnsi="XO Thames"/>
      <w:sz w:val="22"/>
    </w:rPr>
  </w:style>
  <w:style w:type="character" w:styleId="char42" w:customStyle="1">
    <w:name w:val="Заголовок 3 Знак"/>
    <w:rPr>
      <w:rFonts w:ascii="XO Thames" w:hAnsi="XO Thames"/>
      <w:b/>
      <w:color w:val="000000"/>
      <w:spacing w:val="0" w:percent="100"/>
      <w:sz w:val="26"/>
    </w:rPr>
  </w:style>
  <w:style w:type="character" w:styleId="char43" w:customStyle="1">
    <w:name w:val="Указатель11"/>
    <w:basedOn w:val="char1"/>
    <w:rPr>
      <w:rFonts w:ascii="PT Astra Serif" w:hAnsi="PT Astra Serif"/>
      <w:color w:val="000000"/>
      <w:spacing w:val="0" w:percent="100"/>
      <w:sz w:val="21"/>
    </w:rPr>
  </w:style>
  <w:style w:type="character" w:styleId="char44" w:customStyle="1">
    <w:name w:val="Contents 41111"/>
    <w:rPr>
      <w:rFonts w:ascii="XO Thames" w:hAnsi="XO Thames"/>
      <w:color w:val="000000"/>
      <w:spacing w:val="0" w:percent="100"/>
      <w:sz w:val="28"/>
    </w:rPr>
  </w:style>
  <w:style w:type="character" w:styleId="char45" w:customStyle="1">
    <w:name w:val="Heading 3211"/>
    <w:rPr>
      <w:rFonts w:ascii="XO Thames" w:hAnsi="XO Thames"/>
      <w:b/>
      <w:color w:val="000000"/>
      <w:spacing w:val="0" w:percent="100"/>
      <w:sz w:val="26"/>
    </w:rPr>
  </w:style>
  <w:style w:type="character" w:styleId="char46" w:customStyle="1">
    <w:name w:val="Subtitle11111"/>
    <w:rPr>
      <w:rFonts w:ascii="XO Thames" w:hAnsi="XO Thames"/>
      <w:i/>
      <w:color w:val="000000"/>
      <w:spacing w:val="0" w:percent="100"/>
      <w:sz w:val="24"/>
    </w:rPr>
  </w:style>
  <w:style w:type="character" w:styleId="char47" w:customStyle="1">
    <w:name w:val="Heading 31111"/>
    <w:rPr>
      <w:rFonts w:ascii="XO Thames" w:hAnsi="XO Thames"/>
      <w:b/>
      <w:color w:val="000000"/>
      <w:spacing w:val="0" w:percent="100"/>
      <w:sz w:val="26"/>
    </w:rPr>
  </w:style>
  <w:style w:type="character" w:styleId="char48" w:customStyle="1">
    <w:name w:val="Contents 7311"/>
    <w:rPr>
      <w:rFonts w:ascii="XO Thames" w:hAnsi="XO Thames"/>
      <w:color w:val="000000"/>
      <w:spacing w:val="0" w:percent="100"/>
      <w:sz w:val="28"/>
    </w:rPr>
  </w:style>
  <w:style w:type="character" w:styleId="char49" w:customStyle="1">
    <w:name w:val="Subtitle111"/>
    <w:rPr>
      <w:rFonts w:ascii="XO Thames" w:hAnsi="XO Thames"/>
      <w:i/>
      <w:color w:val="000000"/>
      <w:spacing w:val="0" w:percent="100"/>
      <w:sz w:val="24"/>
    </w:rPr>
  </w:style>
  <w:style w:type="character" w:styleId="char50" w:customStyle="1">
    <w:name w:val="Содержимое врезки1111"/>
    <w:basedOn w:val="char1"/>
    <w:rPr>
      <w:rFonts w:ascii="Calibri" w:hAnsi="Calibri"/>
      <w:color w:val="000000"/>
      <w:spacing w:val="0" w:percent="100"/>
      <w:sz w:val="21"/>
    </w:rPr>
  </w:style>
  <w:style w:type="character" w:styleId="char51" w:customStyle="1">
    <w:name w:val="Heading 311"/>
    <w:rPr>
      <w:rFonts w:ascii="XO Thames" w:hAnsi="XO Thames"/>
      <w:b/>
      <w:color w:val="000000"/>
      <w:spacing w:val="0" w:percent="100"/>
      <w:sz w:val="26"/>
    </w:rPr>
  </w:style>
  <w:style w:type="character" w:styleId="char52" w:customStyle="1">
    <w:name w:val="Contents 91"/>
    <w:rPr>
      <w:rFonts w:ascii="XO Thames" w:hAnsi="XO Thames"/>
      <w:color w:val="000000"/>
      <w:spacing w:val="0" w:percent="100"/>
      <w:sz w:val="28"/>
    </w:rPr>
  </w:style>
  <w:style w:type="character" w:styleId="char53" w:customStyle="1">
    <w:name w:val="Contents 8"/>
    <w:rPr>
      <w:rFonts w:ascii="XO Thames" w:hAnsi="XO Thames"/>
      <w:color w:val="000000"/>
      <w:spacing w:val="0" w:percent="100"/>
      <w:sz w:val="28"/>
    </w:rPr>
  </w:style>
  <w:style w:type="character" w:styleId="char54" w:customStyle="1">
    <w:name w:val="Heading 4211111"/>
    <w:rPr>
      <w:rFonts w:ascii="XO Thames" w:hAnsi="XO Thames"/>
      <w:b/>
      <w:color w:val="000000"/>
      <w:spacing w:val="0" w:percent="100"/>
      <w:sz w:val="24"/>
    </w:rPr>
  </w:style>
  <w:style w:type="character" w:styleId="char55" w:customStyle="1">
    <w:name w:val="Heading 112111"/>
    <w:rPr>
      <w:rFonts w:ascii="XO Thames" w:hAnsi="XO Thames"/>
      <w:b/>
      <w:color w:val="000000"/>
      <w:spacing w:val="0" w:percent="100"/>
      <w:sz w:val="32"/>
    </w:rPr>
  </w:style>
  <w:style w:type="character" w:styleId="char56" w:customStyle="1">
    <w:name w:val="Heading 511111"/>
    <w:rPr>
      <w:rFonts w:ascii="XO Thames" w:hAnsi="XO Thames"/>
      <w:b/>
      <w:color w:val="000000"/>
      <w:spacing w:val="0" w:percent="100"/>
      <w:sz w:val="22"/>
    </w:rPr>
  </w:style>
  <w:style w:type="character" w:styleId="char57" w:customStyle="1">
    <w:name w:val="Contents 511"/>
    <w:rPr>
      <w:rFonts w:ascii="XO Thames" w:hAnsi="XO Thames"/>
      <w:color w:val="000000"/>
      <w:spacing w:val="0" w:percent="100"/>
      <w:sz w:val="28"/>
    </w:rPr>
  </w:style>
  <w:style w:type="character" w:styleId="char58" w:customStyle="1">
    <w:name w:val="Endnote111"/>
    <w:rPr>
      <w:rFonts w:ascii="XO Thames" w:hAnsi="XO Thames"/>
      <w:color w:val="000000"/>
      <w:spacing w:val="0" w:percent="100"/>
      <w:sz w:val="22"/>
    </w:rPr>
  </w:style>
  <w:style w:type="character" w:styleId="char59" w:customStyle="1">
    <w:name w:val="Title1211111"/>
    <w:rPr>
      <w:rFonts w:ascii="XO Thames" w:hAnsi="XO Thames"/>
      <w:b/>
      <w:caps/>
      <w:color w:val="000000"/>
      <w:spacing w:val="0" w:percent="100"/>
      <w:sz w:val="40"/>
    </w:rPr>
  </w:style>
  <w:style w:type="character" w:styleId="char60" w:customStyle="1">
    <w:name w:val="Heading 52111"/>
    <w:rPr>
      <w:rFonts w:ascii="XO Thames" w:hAnsi="XO Thames"/>
      <w:b/>
      <w:color w:val="000000"/>
      <w:spacing w:val="0" w:percent="100"/>
      <w:sz w:val="22"/>
    </w:rPr>
  </w:style>
  <w:style w:type="character" w:styleId="char61" w:customStyle="1">
    <w:name w:val="Internet link11"/>
    <w:rPr>
      <w:rFonts w:ascii="Calibri" w:hAnsi="Calibri"/>
      <w:color w:val="0000ff"/>
      <w:spacing w:val="0" w:percent="100"/>
      <w:sz w:val="20"/>
      <w:u w:color="ffffff" w:val="single"/>
    </w:rPr>
  </w:style>
  <w:style w:type="character" w:styleId="char62" w:customStyle="1">
    <w:name w:val="Footnote1111111"/>
    <w:rPr>
      <w:rFonts w:ascii="XO Thames" w:hAnsi="XO Thames"/>
      <w:color w:val="000000"/>
      <w:spacing w:val="0" w:percent="100"/>
      <w:sz w:val="22"/>
    </w:rPr>
  </w:style>
  <w:style w:type="character" w:styleId="char63" w:customStyle="1">
    <w:name w:val="Footer211111"/>
    <w:rPr>
      <w:rFonts w:ascii="Calibri" w:hAnsi="Calibri"/>
      <w:color w:val="000000"/>
      <w:spacing w:val="0" w:percent="100"/>
      <w:sz w:val="20"/>
    </w:rPr>
  </w:style>
  <w:style w:type="character" w:styleId="char64" w:customStyle="1">
    <w:name w:val="Caption111111"/>
    <w:rPr>
      <w:rFonts w:ascii="PT Astra Serif" w:hAnsi="PT Astra Serif"/>
      <w:i/>
      <w:color w:val="000000"/>
      <w:spacing w:val="0" w:percent="100"/>
      <w:sz w:val="24"/>
    </w:rPr>
  </w:style>
  <w:style w:type="character" w:styleId="char65" w:customStyle="1">
    <w:name w:val="Caption1"/>
    <w:rPr>
      <w:rFonts w:ascii="PT Astra Serif" w:hAnsi="PT Astra Serif"/>
      <w:i/>
      <w:sz w:val="24"/>
    </w:rPr>
  </w:style>
  <w:style w:type="character" w:styleId="char66" w:customStyle="1">
    <w:name w:val="Header1"/>
  </w:style>
  <w:style w:type="character" w:styleId="char67" w:customStyle="1">
    <w:name w:val="Footer11"/>
    <w:rPr>
      <w:rFonts w:ascii="Calibri" w:hAnsi="Calibri"/>
      <w:color w:val="000000"/>
      <w:spacing w:val="0" w:percent="100"/>
      <w:sz w:val="20"/>
    </w:rPr>
  </w:style>
  <w:style w:type="character" w:styleId="char68" w:customStyle="1">
    <w:name w:val="Заголовок111111"/>
    <w:basedOn w:val="char1"/>
    <w:rPr>
      <w:rFonts w:ascii="PT Astra Serif" w:hAnsi="PT Astra Serif"/>
      <w:color w:val="000000"/>
      <w:spacing w:val="0" w:percent="100"/>
      <w:sz w:val="28"/>
    </w:rPr>
  </w:style>
  <w:style w:type="character" w:styleId="char69" w:customStyle="1">
    <w:name w:val="Header21"/>
    <w:rPr>
      <w:rFonts w:ascii="Calibri" w:hAnsi="Calibri"/>
      <w:color w:val="000000"/>
      <w:spacing w:val="0" w:percent="100"/>
      <w:sz w:val="20"/>
    </w:rPr>
  </w:style>
  <w:style w:type="character" w:styleId="char70" w:customStyle="1">
    <w:name w:val="Endnote11111"/>
    <w:rPr>
      <w:rFonts w:ascii="XO Thames" w:hAnsi="XO Thames"/>
      <w:color w:val="000000"/>
      <w:spacing w:val="0" w:percent="100"/>
      <w:sz w:val="22"/>
    </w:rPr>
  </w:style>
  <w:style w:type="character" w:styleId="char71" w:customStyle="1">
    <w:name w:val="ConsPlusTitlePage1111111"/>
    <w:rPr>
      <w:rFonts w:ascii="Tahoma" w:hAnsi="Tahoma"/>
      <w:color w:val="000000"/>
      <w:spacing w:val="0" w:percent="100"/>
      <w:sz w:val="20"/>
    </w:rPr>
  </w:style>
  <w:style w:type="character" w:styleId="char72" w:customStyle="1">
    <w:name w:val="Колонтитул1111"/>
    <w:rPr>
      <w:rFonts w:ascii="XO Thames" w:hAnsi="XO Thames"/>
      <w:color w:val="000000"/>
      <w:spacing w:val="0" w:percent="100"/>
      <w:sz w:val="28"/>
    </w:rPr>
  </w:style>
  <w:style w:type="character" w:styleId="char73" w:customStyle="1">
    <w:name w:val="Footnote11111"/>
    <w:rPr>
      <w:rFonts w:ascii="XO Thames" w:hAnsi="XO Thames"/>
      <w:color w:val="000000"/>
      <w:spacing w:val="0" w:percent="100"/>
      <w:sz w:val="22"/>
    </w:rPr>
  </w:style>
  <w:style w:type="character" w:styleId="char74" w:customStyle="1">
    <w:name w:val="Contents 621"/>
    <w:rPr>
      <w:rFonts w:ascii="XO Thames" w:hAnsi="XO Thames"/>
      <w:color w:val="000000"/>
      <w:spacing w:val="0" w:percent="100"/>
      <w:sz w:val="28"/>
    </w:rPr>
  </w:style>
  <w:style w:type="character" w:styleId="char75" w:customStyle="1">
    <w:name w:val="Contents 631111"/>
    <w:rPr>
      <w:rFonts w:ascii="XO Thames" w:hAnsi="XO Thames"/>
      <w:color w:val="000000"/>
      <w:spacing w:val="0" w:percent="100"/>
      <w:sz w:val="28"/>
    </w:rPr>
  </w:style>
  <w:style w:type="character" w:styleId="char76" w:customStyle="1">
    <w:name w:val="Caption1111"/>
    <w:rPr>
      <w:rFonts w:ascii="PT Astra Serif" w:hAnsi="PT Astra Serif"/>
      <w:i/>
      <w:color w:val="000000"/>
      <w:spacing w:val="0" w:percent="100"/>
      <w:sz w:val="24"/>
    </w:rPr>
  </w:style>
  <w:style w:type="character" w:styleId="char77" w:customStyle="1">
    <w:name w:val="Internet link"/>
    <w:rPr>
      <w:rFonts w:ascii="Calibri" w:hAnsi="Calibri"/>
      <w:color w:val="0000ff"/>
      <w:spacing w:val="0" w:percent="100"/>
      <w:sz w:val="20"/>
      <w:u w:color="ffffff" w:val="single"/>
    </w:rPr>
  </w:style>
  <w:style w:type="character" w:styleId="char78" w:customStyle="1">
    <w:name w:val="Contents 5111111"/>
    <w:rPr>
      <w:rFonts w:ascii="XO Thames" w:hAnsi="XO Thames"/>
      <w:color w:val="000000"/>
      <w:spacing w:val="0" w:percent="100"/>
      <w:sz w:val="28"/>
    </w:rPr>
  </w:style>
  <w:style w:type="character" w:styleId="char79" w:customStyle="1">
    <w:name w:val="ConsPlusCell1111111"/>
    <w:rPr>
      <w:rFonts w:ascii="Times New Roman" w:hAnsi="Times New Roman"/>
      <w:color w:val="000000"/>
      <w:spacing w:val="0" w:percent="100"/>
      <w:sz w:val="28"/>
    </w:rPr>
  </w:style>
  <w:style w:type="character" w:styleId="char80" w:customStyle="1">
    <w:name w:val="Subtitle21"/>
    <w:rPr>
      <w:rFonts w:ascii="XO Thames" w:hAnsi="XO Thames"/>
      <w:i/>
      <w:color w:val="000000"/>
      <w:spacing w:val="0" w:percent="100"/>
      <w:sz w:val="24"/>
    </w:rPr>
  </w:style>
  <w:style w:type="character" w:styleId="char81" w:customStyle="1">
    <w:name w:val="Contents 5"/>
    <w:rPr>
      <w:rFonts w:ascii="XO Thames" w:hAnsi="XO Thames"/>
      <w:color w:val="000000"/>
      <w:spacing w:val="0" w:percent="100"/>
      <w:sz w:val="28"/>
    </w:rPr>
  </w:style>
  <w:style w:type="character" w:styleId="char82" w:customStyle="1">
    <w:name w:val="Heading 11311"/>
    <w:rPr>
      <w:rFonts w:ascii="XO Thames" w:hAnsi="XO Thames"/>
      <w:b/>
      <w:color w:val="000000"/>
      <w:spacing w:val="0" w:percent="100"/>
      <w:sz w:val="32"/>
    </w:rPr>
  </w:style>
  <w:style w:type="character" w:styleId="char83" w:customStyle="1">
    <w:name w:val="Heading 41111111"/>
    <w:rPr>
      <w:rFonts w:ascii="XO Thames" w:hAnsi="XO Thames"/>
      <w:b/>
      <w:color w:val="000000"/>
      <w:spacing w:val="0" w:percent="100"/>
      <w:sz w:val="24"/>
    </w:rPr>
  </w:style>
  <w:style w:type="character" w:styleId="char84" w:customStyle="1">
    <w:name w:val="Text body"/>
  </w:style>
  <w:style w:type="character" w:styleId="char85" w:customStyle="1">
    <w:name w:val="List1"/>
    <w:basedOn w:val="char84"/>
    <w:rPr>
      <w:rFonts w:ascii="PT Astra Serif" w:hAnsi="PT Astra Serif"/>
    </w:rPr>
  </w:style>
  <w:style w:type="character" w:styleId="char86" w:customStyle="1">
    <w:name w:val="Heading 22111"/>
    <w:rPr>
      <w:rFonts w:ascii="XO Thames" w:hAnsi="XO Thames"/>
      <w:b/>
      <w:color w:val="000000"/>
      <w:spacing w:val="0" w:percent="100"/>
      <w:sz w:val="28"/>
    </w:rPr>
  </w:style>
  <w:style w:type="character" w:styleId="char87" w:customStyle="1">
    <w:name w:val="Text body31"/>
    <w:rPr>
      <w:rFonts w:ascii="Calibri" w:hAnsi="Calibri"/>
      <w:color w:val="000000"/>
      <w:spacing w:val="0" w:percent="100"/>
      <w:sz w:val="20"/>
    </w:rPr>
  </w:style>
  <w:style w:type="character" w:styleId="char88" w:customStyle="1">
    <w:name w:val="List211"/>
    <w:basedOn w:val="char87"/>
    <w:rPr>
      <w:rFonts w:ascii="PT Astra Serif" w:hAnsi="PT Astra Serif"/>
      <w:color w:val="000000"/>
      <w:spacing w:val="0" w:percent="100"/>
      <w:sz w:val="20"/>
    </w:rPr>
  </w:style>
  <w:style w:type="character" w:styleId="char89" w:customStyle="1">
    <w:name w:val="Caption12"/>
    <w:rPr>
      <w:rFonts w:ascii="PT Astra Serif" w:hAnsi="PT Astra Serif"/>
      <w:i/>
      <w:color w:val="000000"/>
      <w:spacing w:val="0" w:percent="100"/>
      <w:sz w:val="24"/>
    </w:rPr>
  </w:style>
  <w:style w:type="character" w:styleId="char90" w:customStyle="1">
    <w:name w:val="Заголовок2"/>
    <w:basedOn w:val="char1"/>
    <w:rPr>
      <w:rFonts w:ascii="PT Astra Serif" w:hAnsi="PT Astra Serif"/>
      <w:color w:val="000000"/>
      <w:spacing w:val="0" w:percent="100"/>
      <w:sz w:val="28"/>
    </w:rPr>
  </w:style>
  <w:style w:type="character" w:styleId="char91" w:customStyle="1">
    <w:name w:val="List21111"/>
    <w:basedOn w:val="char14"/>
    <w:rPr>
      <w:rFonts w:ascii="PT Astra Serif" w:hAnsi="PT Astra Serif"/>
      <w:color w:val="000000"/>
      <w:spacing w:val="0" w:percent="100"/>
      <w:sz w:val="20"/>
    </w:rPr>
  </w:style>
  <w:style w:type="character" w:styleId="char92" w:customStyle="1">
    <w:name w:val="Оглавление 3 Знак"/>
    <w:rPr>
      <w:rFonts w:ascii="XO Thames" w:hAnsi="XO Thames"/>
      <w:color w:val="000000"/>
      <w:spacing w:val="0" w:percent="100"/>
      <w:sz w:val="28"/>
    </w:rPr>
  </w:style>
  <w:style w:type="character" w:styleId="char93" w:customStyle="1">
    <w:name w:val="Heading 513"/>
    <w:rPr>
      <w:rFonts w:ascii="XO Thames" w:hAnsi="XO Thames"/>
      <w:b/>
      <w:color w:val="000000"/>
      <w:spacing w:val="0" w:percent="100"/>
      <w:sz w:val="22"/>
    </w:rPr>
  </w:style>
  <w:style w:type="character" w:styleId="char94" w:customStyle="1">
    <w:name w:val="Колонтитул"/>
    <w:rPr>
      <w:rFonts w:ascii="XO Thames" w:hAnsi="XO Thames"/>
      <w:color w:val="000000"/>
      <w:spacing w:val="0" w:percent="100"/>
      <w:sz w:val="28"/>
    </w:rPr>
  </w:style>
  <w:style w:type="character" w:styleId="char95" w:customStyle="1">
    <w:name w:val="Text body21111"/>
    <w:rPr>
      <w:rFonts w:ascii="Calibri" w:hAnsi="Calibri"/>
      <w:color w:val="000000"/>
      <w:spacing w:val="0" w:percent="100"/>
      <w:sz w:val="20"/>
    </w:rPr>
  </w:style>
  <w:style w:type="character" w:styleId="char96" w:customStyle="1">
    <w:name w:val="List111111"/>
    <w:basedOn w:val="char95"/>
    <w:rPr>
      <w:rFonts w:ascii="PT Astra Serif" w:hAnsi="PT Astra Serif"/>
      <w:color w:val="000000"/>
      <w:spacing w:val="0" w:percent="100"/>
      <w:sz w:val="20"/>
    </w:rPr>
  </w:style>
  <w:style w:type="character" w:styleId="char97" w:customStyle="1">
    <w:name w:val="Title11"/>
    <w:rPr>
      <w:rFonts w:ascii="XO Thames" w:hAnsi="XO Thames"/>
      <w:b/>
      <w:caps/>
      <w:color w:val="000000"/>
      <w:spacing w:val="0" w:percent="100"/>
      <w:sz w:val="40"/>
    </w:rPr>
  </w:style>
  <w:style w:type="character" w:styleId="char98" w:customStyle="1">
    <w:name w:val="Title111111"/>
    <w:rPr>
      <w:rFonts w:ascii="XO Thames" w:hAnsi="XO Thames"/>
      <w:b/>
      <w:caps/>
      <w:color w:val="000000"/>
      <w:spacing w:val="0" w:percent="100"/>
      <w:sz w:val="40"/>
    </w:rPr>
  </w:style>
  <w:style w:type="character" w:styleId="char99" w:customStyle="1">
    <w:name w:val="Название объекта Знак"/>
    <w:basedOn w:val="char1"/>
    <w:rPr>
      <w:rFonts w:ascii="PT Astra Serif" w:hAnsi="PT Astra Serif"/>
      <w:i/>
      <w:color w:val="000000"/>
      <w:spacing w:val="0" w:percent="100"/>
      <w:sz w:val="24"/>
    </w:rPr>
  </w:style>
  <w:style w:type="character" w:styleId="char100" w:customStyle="1">
    <w:name w:val="Default Paragraph Font1111111"/>
    <w:rPr>
      <w:rFonts w:ascii="Calibri" w:hAnsi="Calibri"/>
      <w:color w:val="000000"/>
      <w:spacing w:val="0" w:percent="100"/>
      <w:sz w:val="20"/>
    </w:rPr>
  </w:style>
  <w:style w:type="character" w:styleId="char101" w:customStyle="1">
    <w:name w:val="Footer1111111"/>
    <w:rPr>
      <w:rFonts w:ascii="Calibri" w:hAnsi="Calibri"/>
      <w:color w:val="000000"/>
      <w:spacing w:val="0" w:percent="100"/>
      <w:sz w:val="20"/>
    </w:rPr>
  </w:style>
  <w:style w:type="character" w:styleId="char102" w:customStyle="1">
    <w:name w:val="Heading 42111"/>
    <w:rPr>
      <w:rFonts w:ascii="XO Thames" w:hAnsi="XO Thames"/>
      <w:b/>
      <w:color w:val="000000"/>
      <w:spacing w:val="0" w:percent="100"/>
      <w:sz w:val="24"/>
    </w:rPr>
  </w:style>
  <w:style w:type="character" w:styleId="char103" w:customStyle="1">
    <w:name w:val="Balloon Text1111111"/>
    <w:basedOn w:val="char1"/>
    <w:rPr>
      <w:rFonts w:ascii="Tahoma" w:hAnsi="Tahoma"/>
      <w:color w:val="000000"/>
      <w:spacing w:val="0" w:percent="100"/>
      <w:sz w:val="16"/>
    </w:rPr>
  </w:style>
  <w:style w:type="character" w:styleId="char104" w:customStyle="1">
    <w:name w:val="Footnote2111"/>
    <w:rPr>
      <w:rFonts w:ascii="XO Thames" w:hAnsi="XO Thames"/>
      <w:color w:val="000000"/>
      <w:spacing w:val="0" w:percent="100"/>
      <w:sz w:val="22"/>
    </w:rPr>
  </w:style>
  <w:style w:type="character" w:styleId="char105" w:customStyle="1">
    <w:name w:val="Указатель Знак"/>
    <w:basedOn w:val="char1"/>
    <w:rPr>
      <w:rFonts w:ascii="PT Astra Serif" w:hAnsi="PT Astra Serif"/>
      <w:color w:val="000000"/>
      <w:spacing w:val="0" w:percent="100"/>
      <w:sz w:val="21"/>
    </w:rPr>
  </w:style>
  <w:style w:type="character" w:styleId="char106" w:customStyle="1">
    <w:name w:val="Contents 8111111"/>
    <w:rPr>
      <w:rFonts w:ascii="XO Thames" w:hAnsi="XO Thames"/>
      <w:color w:val="000000"/>
      <w:spacing w:val="0" w:percent="100"/>
      <w:sz w:val="28"/>
    </w:rPr>
  </w:style>
  <w:style w:type="character" w:styleId="char107" w:customStyle="1">
    <w:name w:val="Колонтитул111111"/>
    <w:rPr>
      <w:rFonts w:ascii="XO Thames" w:hAnsi="XO Thames"/>
      <w:color w:val="000000"/>
      <w:spacing w:val="0" w:percent="100"/>
      <w:sz w:val="28"/>
    </w:rPr>
  </w:style>
  <w:style w:type="character" w:styleId="char108" w:customStyle="1">
    <w:name w:val="Footer2111"/>
    <w:rPr>
      <w:rFonts w:ascii="Calibri" w:hAnsi="Calibri"/>
      <w:color w:val="000000"/>
      <w:spacing w:val="0" w:percent="100"/>
      <w:sz w:val="20"/>
    </w:rPr>
  </w:style>
  <w:style w:type="character" w:styleId="char109" w:customStyle="1">
    <w:name w:val="Heading 31211111"/>
    <w:rPr>
      <w:rFonts w:ascii="XO Thames" w:hAnsi="XO Thames"/>
      <w:b/>
      <w:color w:val="000000"/>
      <w:spacing w:val="0" w:percent="100"/>
      <w:sz w:val="26"/>
    </w:rPr>
  </w:style>
  <w:style w:type="character" w:styleId="char110" w:customStyle="1">
    <w:name w:val="Caption21111"/>
    <w:rPr>
      <w:rFonts w:ascii="PT Astra Serif" w:hAnsi="PT Astra Serif"/>
      <w:i/>
      <w:color w:val="000000"/>
      <w:spacing w:val="0" w:percent="100"/>
      <w:sz w:val="24"/>
    </w:rPr>
  </w:style>
  <w:style w:type="character" w:styleId="char111" w:customStyle="1">
    <w:name w:val="Header1311"/>
    <w:rPr>
      <w:rFonts w:ascii="Calibri" w:hAnsi="Calibri"/>
      <w:color w:val="000000"/>
      <w:spacing w:val="0" w:percent="100"/>
      <w:sz w:val="20"/>
    </w:rPr>
  </w:style>
  <w:style w:type="character" w:styleId="char112" w:customStyle="1">
    <w:name w:val="Internet link111111"/>
    <w:rPr>
      <w:rFonts w:ascii="Calibri" w:hAnsi="Calibri"/>
      <w:color w:val="0000ff"/>
      <w:spacing w:val="0" w:percent="100"/>
      <w:sz w:val="20"/>
      <w:u w:color="ffffff" w:val="single"/>
    </w:rPr>
  </w:style>
  <w:style w:type="character" w:styleId="char113" w:customStyle="1">
    <w:name w:val="Heading 312111"/>
    <w:rPr>
      <w:rFonts w:ascii="XO Thames" w:hAnsi="XO Thames"/>
      <w:b/>
      <w:color w:val="000000"/>
      <w:spacing w:val="0" w:percent="100"/>
      <w:sz w:val="26"/>
    </w:rPr>
  </w:style>
  <w:style w:type="character" w:styleId="char114" w:customStyle="1">
    <w:name w:val="Contents 331111"/>
    <w:rPr>
      <w:rFonts w:ascii="XO Thames" w:hAnsi="XO Thames"/>
      <w:color w:val="000000"/>
      <w:spacing w:val="0" w:percent="100"/>
      <w:sz w:val="28"/>
    </w:rPr>
  </w:style>
  <w:style w:type="character" w:styleId="char115" w:customStyle="1">
    <w:name w:val="Нижний колонтитул Знак"/>
    <w:basedOn w:val="char1"/>
    <w:rPr>
      <w:rFonts w:ascii="Calibri" w:hAnsi="Calibri"/>
      <w:color w:val="000000"/>
      <w:spacing w:val="0" w:percent="100"/>
      <w:sz w:val="21"/>
    </w:rPr>
  </w:style>
  <w:style w:type="character" w:styleId="char116" w:customStyle="1">
    <w:name w:val="Contents 3211111"/>
    <w:rPr>
      <w:rFonts w:ascii="XO Thames" w:hAnsi="XO Thames"/>
      <w:color w:val="000000"/>
      <w:spacing w:val="0" w:percent="100"/>
      <w:sz w:val="28"/>
    </w:rPr>
  </w:style>
  <w:style w:type="character" w:styleId="char117" w:customStyle="1">
    <w:name w:val="Contents 9111"/>
    <w:rPr>
      <w:rFonts w:ascii="XO Thames" w:hAnsi="XO Thames"/>
      <w:color w:val="000000"/>
      <w:spacing w:val="0" w:percent="100"/>
      <w:sz w:val="28"/>
    </w:rPr>
  </w:style>
  <w:style w:type="character" w:styleId="char118" w:customStyle="1">
    <w:name w:val="Заголовок 5 Знак"/>
    <w:rPr>
      <w:rFonts w:ascii="XO Thames" w:hAnsi="XO Thames"/>
      <w:b/>
      <w:color w:val="000000"/>
      <w:spacing w:val="0" w:percent="100"/>
      <w:sz w:val="22"/>
    </w:rPr>
  </w:style>
  <w:style w:type="character" w:styleId="char119" w:customStyle="1">
    <w:name w:val="Heading 421"/>
    <w:rPr>
      <w:rFonts w:ascii="XO Thames" w:hAnsi="XO Thames"/>
      <w:b/>
      <w:color w:val="000000"/>
      <w:spacing w:val="0" w:percent="100"/>
      <w:sz w:val="24"/>
    </w:rPr>
  </w:style>
  <w:style w:type="character" w:styleId="char120" w:customStyle="1">
    <w:name w:val="Header12111"/>
    <w:rPr>
      <w:rFonts w:ascii="Calibri" w:hAnsi="Calibri"/>
      <w:color w:val="000000"/>
      <w:spacing w:val="0" w:percent="100"/>
      <w:sz w:val="20"/>
    </w:rPr>
  </w:style>
  <w:style w:type="character" w:styleId="char121" w:customStyle="1">
    <w:name w:val="Heading 11"/>
    <w:rPr>
      <w:rFonts w:ascii="XO Thames" w:hAnsi="XO Thames"/>
      <w:b/>
      <w:color w:val="000000"/>
      <w:spacing w:val="0" w:percent="100"/>
      <w:sz w:val="32"/>
    </w:rPr>
  </w:style>
  <w:style w:type="character" w:styleId="char122" w:customStyle="1">
    <w:name w:val="Заголовок1111"/>
    <w:basedOn w:val="char1"/>
    <w:rPr>
      <w:rFonts w:ascii="PT Astra Serif" w:hAnsi="PT Astra Serif"/>
      <w:color w:val="000000"/>
      <w:spacing w:val="0" w:percent="100"/>
      <w:sz w:val="28"/>
    </w:rPr>
  </w:style>
  <w:style w:type="character" w:styleId="char123" w:customStyle="1">
    <w:name w:val="Содержимое таблицы11"/>
    <w:basedOn w:val="char1"/>
    <w:rPr>
      <w:rFonts w:ascii="Calibri" w:hAnsi="Calibri"/>
      <w:color w:val="000000"/>
      <w:spacing w:val="0" w:percent="100"/>
      <w:sz w:val="21"/>
    </w:rPr>
  </w:style>
  <w:style w:type="character" w:styleId="char124" w:customStyle="1">
    <w:name w:val="Contents 821"/>
    <w:rPr>
      <w:rFonts w:ascii="XO Thames" w:hAnsi="XO Thames"/>
      <w:color w:val="000000"/>
      <w:spacing w:val="0" w:percent="100"/>
      <w:sz w:val="28"/>
    </w:rPr>
  </w:style>
  <w:style w:type="character" w:styleId="char125" w:customStyle="1">
    <w:name w:val="Footnote111"/>
    <w:rPr>
      <w:rFonts w:ascii="XO Thames" w:hAnsi="XO Thames"/>
      <w:color w:val="000000"/>
      <w:spacing w:val="0" w:percent="100"/>
      <w:sz w:val="22"/>
    </w:rPr>
  </w:style>
  <w:style w:type="character" w:styleId="char126" w:customStyle="1">
    <w:name w:val="Содержимое врезки"/>
    <w:basedOn w:val="char1"/>
    <w:rPr>
      <w:rFonts w:ascii="Calibri" w:hAnsi="Calibri"/>
      <w:color w:val="000000"/>
      <w:spacing w:val="0" w:percent="100"/>
      <w:sz w:val="21"/>
    </w:rPr>
  </w:style>
  <w:style w:type="character" w:styleId="char127" w:customStyle="1">
    <w:name w:val="Contents 51111"/>
    <w:rPr>
      <w:rFonts w:ascii="XO Thames" w:hAnsi="XO Thames"/>
      <w:color w:val="000000"/>
      <w:spacing w:val="0" w:percent="100"/>
      <w:sz w:val="28"/>
    </w:rPr>
  </w:style>
  <w:style w:type="character" w:styleId="char128" w:customStyle="1">
    <w:name w:val="Заголовок 1 Знак"/>
    <w:rPr>
      <w:rFonts w:ascii="XO Thames" w:hAnsi="XO Thames"/>
      <w:b/>
      <w:color w:val="000000"/>
      <w:spacing w:val="0" w:percent="100"/>
      <w:sz w:val="32"/>
    </w:rPr>
  </w:style>
  <w:style w:type="character" w:styleId="char129" w:customStyle="1">
    <w:name w:val="Contents 111111"/>
    <w:rPr>
      <w:rFonts w:ascii="XO Thames" w:hAnsi="XO Thames"/>
      <w:b/>
      <w:color w:val="000000"/>
      <w:spacing w:val="0" w:percent="100"/>
      <w:sz w:val="28"/>
    </w:rPr>
  </w:style>
  <w:style w:type="character" w:styleId="char130" w:customStyle="1">
    <w:name w:val="Содержимое таблицы11111"/>
    <w:basedOn w:val="char1"/>
    <w:rPr>
      <w:rFonts w:ascii="Calibri" w:hAnsi="Calibri"/>
      <w:color w:val="000000"/>
      <w:spacing w:val="0" w:percent="100"/>
      <w:sz w:val="21"/>
    </w:rPr>
  </w:style>
  <w:style w:type="character" w:styleId="char131" w:customStyle="1">
    <w:name w:val="Заголовок таблицы11111"/>
    <w:basedOn w:val="char130"/>
    <w:rPr>
      <w:rFonts w:ascii="Calibri" w:hAnsi="Calibri"/>
      <w:b/>
      <w:color w:val="000000"/>
      <w:spacing w:val="0" w:percent="100"/>
      <w:sz w:val="21"/>
    </w:rPr>
  </w:style>
  <w:style w:type="character" w:styleId="char132" w:customStyle="1">
    <w:name w:val="Heading 1131111"/>
    <w:rPr>
      <w:rFonts w:ascii="XO Thames" w:hAnsi="XO Thames"/>
      <w:b/>
      <w:color w:val="000000"/>
      <w:spacing w:val="0" w:percent="100"/>
      <w:sz w:val="32"/>
    </w:rPr>
  </w:style>
  <w:style w:type="character" w:styleId="char133" w:customStyle="1">
    <w:name w:val="Contents 1211111"/>
    <w:rPr>
      <w:rFonts w:ascii="XO Thames" w:hAnsi="XO Thames"/>
      <w:b/>
      <w:color w:val="000000"/>
      <w:spacing w:val="0" w:percent="100"/>
      <w:sz w:val="28"/>
    </w:rPr>
  </w:style>
  <w:style w:type="character" w:styleId="char134">
    <w:name w:val="Hyperlink"/>
    <w:rPr>
      <w:color w:val="0000ff"/>
      <w:u w:color="ffffff" w:val="single"/>
    </w:rPr>
  </w:style>
  <w:style w:type="character" w:styleId="char135" w:customStyle="1">
    <w:name w:val="Footnote"/>
    <w:rPr>
      <w:rFonts w:ascii="XO Thames" w:hAnsi="XO Thames"/>
      <w:sz w:val="22"/>
    </w:rPr>
  </w:style>
  <w:style w:type="character" w:styleId="char136" w:customStyle="1">
    <w:name w:val="Оглавление 1 Знак"/>
    <w:rPr>
      <w:rFonts w:ascii="XO Thames" w:hAnsi="XO Thames"/>
      <w:b/>
      <w:color w:val="000000"/>
      <w:spacing w:val="0" w:percent="100"/>
      <w:sz w:val="28"/>
    </w:rPr>
  </w:style>
  <w:style w:type="character" w:styleId="char137" w:customStyle="1">
    <w:name w:val="Contents 131111"/>
    <w:rPr>
      <w:rFonts w:ascii="XO Thames" w:hAnsi="XO Thames"/>
      <w:b/>
      <w:color w:val="000000"/>
      <w:spacing w:val="0" w:percent="100"/>
      <w:sz w:val="28"/>
    </w:rPr>
  </w:style>
  <w:style w:type="character" w:styleId="char138" w:customStyle="1">
    <w:name w:val="ConsPlusNormal1111111"/>
    <w:rPr>
      <w:rFonts w:ascii="Calibri" w:hAnsi="Calibri"/>
      <w:color w:val="000000"/>
      <w:spacing w:val="0" w:percent="100"/>
      <w:sz w:val="22"/>
    </w:rPr>
  </w:style>
  <w:style w:type="character" w:styleId="char139" w:customStyle="1">
    <w:name w:val="Contents 4211111"/>
    <w:rPr>
      <w:rFonts w:ascii="XO Thames" w:hAnsi="XO Thames"/>
      <w:color w:val="000000"/>
      <w:spacing w:val="0" w:percent="100"/>
      <w:sz w:val="28"/>
    </w:rPr>
  </w:style>
  <w:style w:type="character" w:styleId="char140" w:customStyle="1">
    <w:name w:val="Title211"/>
    <w:rPr>
      <w:rFonts w:ascii="XO Thames" w:hAnsi="XO Thames"/>
      <w:b/>
      <w:caps/>
      <w:color w:val="000000"/>
      <w:spacing w:val="0" w:percent="100"/>
      <w:sz w:val="40"/>
    </w:rPr>
  </w:style>
  <w:style w:type="character" w:styleId="char141" w:customStyle="1">
    <w:name w:val="Header111"/>
    <w:rPr>
      <w:rFonts w:ascii="Calibri" w:hAnsi="Calibri"/>
      <w:color w:val="000000"/>
      <w:spacing w:val="0" w:percent="100"/>
      <w:sz w:val="20"/>
    </w:rPr>
  </w:style>
  <w:style w:type="character" w:styleId="char142" w:customStyle="1">
    <w:name w:val="Footnote211111"/>
    <w:rPr>
      <w:rFonts w:ascii="XO Thames" w:hAnsi="XO Thames"/>
      <w:color w:val="000000"/>
      <w:spacing w:val="0" w:percent="100"/>
      <w:sz w:val="22"/>
    </w:rPr>
  </w:style>
  <w:style w:type="character" w:styleId="char143" w:customStyle="1">
    <w:name w:val="Contents 2211111"/>
    <w:rPr>
      <w:rFonts w:ascii="XO Thames" w:hAnsi="XO Thames"/>
      <w:color w:val="000000"/>
      <w:spacing w:val="0" w:percent="100"/>
      <w:sz w:val="28"/>
    </w:rPr>
  </w:style>
  <w:style w:type="character" w:styleId="char144" w:customStyle="1">
    <w:name w:val="Header and Footer"/>
    <w:rPr>
      <w:rFonts w:ascii="XO Thames" w:hAnsi="XO Thames"/>
      <w:sz w:val="28"/>
    </w:rPr>
  </w:style>
  <w:style w:type="character" w:styleId="char145" w:customStyle="1">
    <w:name w:val="Содержимое врезки11"/>
    <w:basedOn w:val="char1"/>
    <w:rPr>
      <w:rFonts w:ascii="Calibri" w:hAnsi="Calibri"/>
      <w:color w:val="000000"/>
      <w:spacing w:val="0" w:percent="100"/>
      <w:sz w:val="21"/>
    </w:rPr>
  </w:style>
  <w:style w:type="character" w:styleId="char146" w:customStyle="1">
    <w:name w:val="Contents 92"/>
    <w:rPr>
      <w:rFonts w:ascii="XO Thames" w:hAnsi="XO Thames"/>
      <w:color w:val="000000"/>
      <w:spacing w:val="0" w:percent="100"/>
      <w:sz w:val="28"/>
    </w:rPr>
  </w:style>
  <w:style w:type="character" w:styleId="char147" w:customStyle="1">
    <w:name w:val="Endnote1"/>
    <w:rPr>
      <w:rFonts w:ascii="XO Thames" w:hAnsi="XO Thames"/>
      <w:color w:val="000000"/>
      <w:spacing w:val="0" w:percent="100"/>
      <w:sz w:val="22"/>
    </w:rPr>
  </w:style>
  <w:style w:type="character" w:styleId="char148" w:customStyle="1">
    <w:name w:val="Endnote211111"/>
    <w:rPr>
      <w:rFonts w:ascii="XO Thames" w:hAnsi="XO Thames"/>
      <w:color w:val="000000"/>
      <w:spacing w:val="0" w:percent="100"/>
      <w:sz w:val="22"/>
    </w:rPr>
  </w:style>
  <w:style w:type="character" w:styleId="char149" w:customStyle="1">
    <w:name w:val="Contents 3311"/>
    <w:rPr>
      <w:rFonts w:ascii="XO Thames" w:hAnsi="XO Thames"/>
      <w:color w:val="000000"/>
      <w:spacing w:val="0" w:percent="100"/>
      <w:sz w:val="28"/>
    </w:rPr>
  </w:style>
  <w:style w:type="character" w:styleId="char150" w:customStyle="1">
    <w:name w:val="Endnote21"/>
    <w:rPr>
      <w:rFonts w:ascii="XO Thames" w:hAnsi="XO Thames"/>
      <w:color w:val="000000"/>
      <w:spacing w:val="0" w:percent="100"/>
      <w:sz w:val="22"/>
    </w:rPr>
  </w:style>
  <w:style w:type="character" w:styleId="char151" w:customStyle="1">
    <w:name w:val="Contents 62111"/>
    <w:rPr>
      <w:rFonts w:ascii="XO Thames" w:hAnsi="XO Thames"/>
      <w:color w:val="000000"/>
      <w:spacing w:val="0" w:percent="100"/>
      <w:sz w:val="28"/>
    </w:rPr>
  </w:style>
  <w:style w:type="character" w:styleId="char152" w:customStyle="1">
    <w:name w:val="List12"/>
    <w:basedOn w:val="char32"/>
    <w:rPr>
      <w:rFonts w:ascii="PT Astra Serif" w:hAnsi="PT Astra Serif"/>
      <w:color w:val="000000"/>
      <w:spacing w:val="0" w:percent="100"/>
      <w:sz w:val="20"/>
    </w:rPr>
  </w:style>
  <w:style w:type="character" w:styleId="char153" w:customStyle="1">
    <w:name w:val="Contents 811"/>
    <w:rPr>
      <w:rFonts w:ascii="XO Thames" w:hAnsi="XO Thames"/>
      <w:color w:val="000000"/>
      <w:spacing w:val="0" w:percent="100"/>
      <w:sz w:val="28"/>
    </w:rPr>
  </w:style>
  <w:style w:type="character" w:styleId="char154" w:customStyle="1">
    <w:name w:val="Contents 2"/>
    <w:rPr>
      <w:rFonts w:ascii="XO Thames" w:hAnsi="XO Thames"/>
      <w:color w:val="000000"/>
      <w:spacing w:val="0" w:percent="100"/>
      <w:sz w:val="28"/>
    </w:rPr>
  </w:style>
  <w:style w:type="character" w:styleId="char155" w:customStyle="1">
    <w:name w:val="Оглавление 9 Знак"/>
    <w:rPr>
      <w:rFonts w:ascii="XO Thames" w:hAnsi="XO Thames"/>
      <w:color w:val="000000"/>
      <w:spacing w:val="0" w:percent="100"/>
      <w:sz w:val="28"/>
    </w:rPr>
  </w:style>
  <w:style w:type="character" w:styleId="char156" w:customStyle="1">
    <w:name w:val="Contents 63"/>
    <w:rPr>
      <w:rFonts w:ascii="XO Thames" w:hAnsi="XO Thames"/>
      <w:color w:val="000000"/>
      <w:spacing w:val="0" w:percent="100"/>
      <w:sz w:val="28"/>
    </w:rPr>
  </w:style>
  <w:style w:type="character" w:styleId="char157" w:customStyle="1">
    <w:name w:val="Heading 1111"/>
    <w:rPr>
      <w:rFonts w:ascii="XO Thames" w:hAnsi="XO Thames"/>
      <w:b/>
      <w:color w:val="000000"/>
      <w:spacing w:val="0" w:percent="100"/>
      <w:sz w:val="32"/>
    </w:rPr>
  </w:style>
  <w:style w:type="character" w:styleId="char158" w:customStyle="1">
    <w:name w:val="Основной текст 211111111"/>
    <w:basedOn w:val="char1"/>
    <w:rPr>
      <w:rFonts w:ascii="TimesDL" w:hAnsi="TimesDL"/>
      <w:color w:val="000000"/>
      <w:spacing w:val="0" w:percent="100"/>
      <w:sz w:val="24"/>
    </w:rPr>
  </w:style>
  <w:style w:type="character" w:styleId="char159" w:customStyle="1">
    <w:name w:val="Subtitle211111"/>
    <w:rPr>
      <w:rFonts w:ascii="XO Thames" w:hAnsi="XO Thames"/>
      <w:i/>
      <w:color w:val="000000"/>
      <w:spacing w:val="0" w:percent="100"/>
      <w:sz w:val="24"/>
    </w:rPr>
  </w:style>
  <w:style w:type="character" w:styleId="char160" w:customStyle="1">
    <w:name w:val="Оглавление 8 Знак"/>
    <w:rPr>
      <w:rFonts w:ascii="XO Thames" w:hAnsi="XO Thames"/>
      <w:color w:val="000000"/>
      <w:spacing w:val="0" w:percent="100"/>
      <w:sz w:val="28"/>
    </w:rPr>
  </w:style>
  <w:style w:type="character" w:styleId="char161" w:customStyle="1">
    <w:name w:val="Title1111"/>
    <w:rPr>
      <w:rFonts w:ascii="XO Thames" w:hAnsi="XO Thames"/>
      <w:b/>
      <w:caps/>
      <w:color w:val="000000"/>
      <w:spacing w:val="0" w:percent="100"/>
      <w:sz w:val="40"/>
    </w:rPr>
  </w:style>
  <w:style w:type="character" w:styleId="char162" w:customStyle="1">
    <w:name w:val="Footnote21"/>
    <w:rPr>
      <w:rFonts w:ascii="XO Thames" w:hAnsi="XO Thames"/>
      <w:color w:val="000000"/>
      <w:spacing w:val="0" w:percent="100"/>
      <w:sz w:val="22"/>
    </w:rPr>
  </w:style>
  <w:style w:type="character" w:styleId="char163" w:customStyle="1">
    <w:name w:val="Contents 6311"/>
    <w:rPr>
      <w:rFonts w:ascii="XO Thames" w:hAnsi="XO Thames"/>
      <w:color w:val="000000"/>
      <w:spacing w:val="0" w:percent="100"/>
      <w:sz w:val="28"/>
    </w:rPr>
  </w:style>
  <w:style w:type="character" w:styleId="char164" w:customStyle="1">
    <w:name w:val="Heading 3131111"/>
    <w:rPr>
      <w:rFonts w:ascii="XO Thames" w:hAnsi="XO Thames"/>
      <w:b/>
      <w:color w:val="000000"/>
      <w:spacing w:val="0" w:percent="100"/>
      <w:sz w:val="26"/>
    </w:rPr>
  </w:style>
  <w:style w:type="character" w:styleId="char165" w:customStyle="1">
    <w:name w:val="Contents 9311"/>
    <w:rPr>
      <w:rFonts w:ascii="XO Thames" w:hAnsi="XO Thames"/>
      <w:color w:val="000000"/>
      <w:spacing w:val="0" w:percent="100"/>
      <w:sz w:val="28"/>
    </w:rPr>
  </w:style>
  <w:style w:type="character" w:styleId="char166" w:customStyle="1">
    <w:name w:val="Contents 82111"/>
    <w:rPr>
      <w:rFonts w:ascii="XO Thames" w:hAnsi="XO Thames"/>
      <w:color w:val="000000"/>
      <w:spacing w:val="0" w:percent="100"/>
      <w:sz w:val="28"/>
    </w:rPr>
  </w:style>
  <w:style w:type="character" w:styleId="char167" w:customStyle="1">
    <w:name w:val="Heading 32"/>
    <w:rPr>
      <w:rFonts w:ascii="XO Thames" w:hAnsi="XO Thames"/>
      <w:b/>
      <w:color w:val="000000"/>
      <w:spacing w:val="0" w:percent="100"/>
      <w:sz w:val="26"/>
    </w:rPr>
  </w:style>
  <w:style w:type="character" w:styleId="char168" w:customStyle="1">
    <w:name w:val="Endnote2111"/>
    <w:rPr>
      <w:rFonts w:ascii="XO Thames" w:hAnsi="XO Thames"/>
      <w:color w:val="000000"/>
      <w:spacing w:val="0" w:percent="100"/>
      <w:sz w:val="22"/>
    </w:rPr>
  </w:style>
  <w:style w:type="character" w:styleId="char169" w:customStyle="1">
    <w:name w:val="Heading 51111111"/>
    <w:rPr>
      <w:rFonts w:ascii="XO Thames" w:hAnsi="XO Thames"/>
      <w:b/>
      <w:color w:val="000000"/>
      <w:spacing w:val="0" w:percent="100"/>
      <w:sz w:val="22"/>
    </w:rPr>
  </w:style>
  <w:style w:type="character" w:styleId="char170" w:customStyle="1">
    <w:name w:val="Contents 321"/>
    <w:rPr>
      <w:rFonts w:ascii="XO Thames" w:hAnsi="XO Thames"/>
      <w:color w:val="000000"/>
      <w:spacing w:val="0" w:percent="100"/>
      <w:sz w:val="28"/>
    </w:rPr>
  </w:style>
  <w:style w:type="character" w:styleId="char171" w:customStyle="1">
    <w:name w:val="Contents 231111"/>
    <w:rPr>
      <w:rFonts w:ascii="XO Thames" w:hAnsi="XO Thames"/>
      <w:color w:val="000000"/>
      <w:spacing w:val="0" w:percent="100"/>
      <w:sz w:val="28"/>
    </w:rPr>
  </w:style>
  <w:style w:type="character" w:styleId="char172" w:customStyle="1">
    <w:name w:val="Оглавление 5 Знак"/>
    <w:rPr>
      <w:rFonts w:ascii="XO Thames" w:hAnsi="XO Thames"/>
      <w:color w:val="000000"/>
      <w:spacing w:val="0" w:percent="100"/>
      <w:sz w:val="28"/>
    </w:rPr>
  </w:style>
  <w:style w:type="character" w:styleId="char173" w:customStyle="1">
    <w:name w:val="Internet link2111"/>
    <w:rPr>
      <w:rFonts w:ascii="Calibri" w:hAnsi="Calibri"/>
      <w:color w:val="0000ff"/>
      <w:spacing w:val="0" w:percent="100"/>
      <w:sz w:val="20"/>
      <w:u w:color="ffffff" w:val="single"/>
    </w:rPr>
  </w:style>
  <w:style w:type="character" w:styleId="char174" w:customStyle="1">
    <w:name w:val="Contents 7211111"/>
    <w:rPr>
      <w:rFonts w:ascii="XO Thames" w:hAnsi="XO Thames"/>
      <w:color w:val="000000"/>
      <w:spacing w:val="0" w:percent="100"/>
      <w:sz w:val="28"/>
    </w:rPr>
  </w:style>
  <w:style w:type="character" w:styleId="char175" w:customStyle="1">
    <w:name w:val="Заголовок11"/>
    <w:basedOn w:val="char1"/>
    <w:rPr>
      <w:rFonts w:ascii="PT Astra Serif" w:hAnsi="PT Astra Serif"/>
      <w:color w:val="000000"/>
      <w:spacing w:val="0" w:percent="100"/>
      <w:sz w:val="28"/>
    </w:rPr>
  </w:style>
  <w:style w:type="character" w:styleId="char176" w:customStyle="1">
    <w:name w:val="Heading 2111"/>
    <w:rPr>
      <w:rFonts w:ascii="XO Thames" w:hAnsi="XO Thames"/>
      <w:b/>
      <w:color w:val="000000"/>
      <w:spacing w:val="0" w:percent="100"/>
      <w:sz w:val="28"/>
    </w:rPr>
  </w:style>
  <w:style w:type="character" w:styleId="char177" w:customStyle="1">
    <w:name w:val="Указатель111111"/>
    <w:basedOn w:val="char1"/>
    <w:rPr>
      <w:rFonts w:ascii="PT Astra Serif" w:hAnsi="PT Astra Serif"/>
      <w:color w:val="000000"/>
      <w:spacing w:val="0" w:percent="100"/>
      <w:sz w:val="21"/>
    </w:rPr>
  </w:style>
  <w:style w:type="character" w:styleId="char178" w:customStyle="1">
    <w:name w:val="Internet link21"/>
    <w:rPr>
      <w:rFonts w:ascii="Calibri" w:hAnsi="Calibri"/>
      <w:color w:val="0000ff"/>
      <w:spacing w:val="0" w:percent="100"/>
      <w:sz w:val="20"/>
      <w:u w:color="ffffff" w:val="single"/>
    </w:rPr>
  </w:style>
  <w:style w:type="character" w:styleId="char179" w:customStyle="1">
    <w:name w:val="Heading 5211111"/>
    <w:rPr>
      <w:rFonts w:ascii="XO Thames" w:hAnsi="XO Thames"/>
      <w:b/>
      <w:color w:val="000000"/>
      <w:spacing w:val="0" w:percent="100"/>
      <w:sz w:val="22"/>
    </w:rPr>
  </w:style>
  <w:style w:type="character" w:styleId="char180" w:customStyle="1">
    <w:name w:val="Колонтитул11"/>
    <w:rPr>
      <w:rFonts w:ascii="XO Thames" w:hAnsi="XO Thames"/>
      <w:color w:val="000000"/>
      <w:spacing w:val="0" w:percent="100"/>
      <w:sz w:val="28"/>
    </w:rPr>
  </w:style>
  <w:style w:type="character" w:styleId="char181" w:customStyle="1">
    <w:name w:val="Contents 72111"/>
    <w:rPr>
      <w:rFonts w:ascii="XO Thames" w:hAnsi="XO Thames"/>
      <w:color w:val="000000"/>
      <w:spacing w:val="0" w:percent="100"/>
      <w:sz w:val="28"/>
    </w:rPr>
  </w:style>
  <w:style w:type="character" w:styleId="char182" w:customStyle="1">
    <w:name w:val="Footer11111"/>
    <w:rPr>
      <w:rFonts w:ascii="Calibri" w:hAnsi="Calibri"/>
      <w:color w:val="000000"/>
      <w:spacing w:val="0" w:percent="100"/>
      <w:sz w:val="20"/>
    </w:rPr>
  </w:style>
  <w:style w:type="character" w:styleId="char183" w:customStyle="1">
    <w:name w:val="Contents 3"/>
    <w:rPr>
      <w:rFonts w:ascii="XO Thames" w:hAnsi="XO Thames"/>
      <w:color w:val="000000"/>
      <w:spacing w:val="0" w:percent="100"/>
      <w:sz w:val="28"/>
    </w:rPr>
  </w:style>
  <w:style w:type="character" w:styleId="char184" w:customStyle="1">
    <w:name w:val="Contents 7"/>
    <w:rPr>
      <w:rFonts w:ascii="XO Thames" w:hAnsi="XO Thames"/>
      <w:color w:val="000000"/>
      <w:spacing w:val="0" w:percent="100"/>
      <w:sz w:val="28"/>
    </w:rPr>
  </w:style>
  <w:style w:type="character" w:styleId="char185" w:customStyle="1">
    <w:name w:val="Contents 73"/>
    <w:rPr>
      <w:rFonts w:ascii="XO Thames" w:hAnsi="XO Thames"/>
      <w:color w:val="000000"/>
      <w:spacing w:val="0" w:percent="100"/>
      <w:sz w:val="28"/>
    </w:rPr>
  </w:style>
  <w:style w:type="character" w:styleId="char186" w:customStyle="1">
    <w:name w:val="Contents 8211111"/>
    <w:rPr>
      <w:rFonts w:ascii="XO Thames" w:hAnsi="XO Thames"/>
      <w:color w:val="000000"/>
      <w:spacing w:val="0" w:percent="100"/>
      <w:sz w:val="28"/>
    </w:rPr>
  </w:style>
  <w:style w:type="character" w:styleId="char187" w:customStyle="1">
    <w:name w:val="Указатель1111"/>
    <w:basedOn w:val="char1"/>
    <w:rPr>
      <w:rFonts w:ascii="PT Astra Serif" w:hAnsi="PT Astra Serif"/>
      <w:color w:val="000000"/>
      <w:spacing w:val="0" w:percent="100"/>
      <w:sz w:val="21"/>
    </w:rPr>
  </w:style>
  <w:style w:type="character" w:styleId="char188" w:customStyle="1">
    <w:name w:val="ConsPlusTitle1111111"/>
    <w:rPr>
      <w:rFonts w:ascii="Calibri" w:hAnsi="Calibri"/>
      <w:b/>
      <w:color w:val="000000"/>
      <w:spacing w:val="0" w:percent="100"/>
      <w:sz w:val="22"/>
    </w:rPr>
  </w:style>
  <w:style w:type="character" w:styleId="char189" w:customStyle="1">
    <w:name w:val="Подзаголовок Знак"/>
    <w:rPr>
      <w:rFonts w:ascii="XO Thames" w:hAnsi="XO Thames"/>
      <w:i/>
      <w:color w:val="000000"/>
      <w:spacing w:val="0" w:percent="100"/>
      <w:sz w:val="24"/>
    </w:rPr>
  </w:style>
  <w:style w:type="character" w:styleId="char190" w:customStyle="1">
    <w:name w:val="Heading 2211111"/>
    <w:rPr>
      <w:rFonts w:ascii="XO Thames" w:hAnsi="XO Thames"/>
      <w:b/>
      <w:color w:val="000000"/>
      <w:spacing w:val="0" w:percent="100"/>
      <w:sz w:val="28"/>
    </w:rPr>
  </w:style>
  <w:style w:type="character" w:styleId="char191" w:customStyle="1">
    <w:name w:val="Contents 521"/>
    <w:rPr>
      <w:rFonts w:ascii="XO Thames" w:hAnsi="XO Thames"/>
      <w:color w:val="000000"/>
      <w:spacing w:val="0" w:percent="100"/>
      <w:sz w:val="28"/>
    </w:rPr>
  </w:style>
  <w:style w:type="character" w:styleId="char192" w:customStyle="1">
    <w:name w:val="Contents 92111"/>
    <w:rPr>
      <w:rFonts w:ascii="XO Thames" w:hAnsi="XO Thames"/>
      <w:color w:val="000000"/>
      <w:spacing w:val="0" w:percent="100"/>
      <w:sz w:val="28"/>
    </w:rPr>
  </w:style>
  <w:style w:type="character" w:styleId="char193" w:customStyle="1">
    <w:name w:val="Contents 9211111"/>
    <w:rPr>
      <w:rFonts w:ascii="XO Thames" w:hAnsi="XO Thames"/>
      <w:color w:val="000000"/>
      <w:spacing w:val="0" w:percent="100"/>
      <w:sz w:val="28"/>
    </w:rPr>
  </w:style>
  <w:style w:type="character" w:styleId="char194" w:customStyle="1">
    <w:name w:val="Основной текст Знак"/>
    <w:basedOn w:val="char1"/>
    <w:rPr>
      <w:rFonts w:ascii="Calibri" w:hAnsi="Calibri"/>
      <w:color w:val="000000"/>
      <w:spacing w:val="0" w:percent="100"/>
      <w:sz w:val="21"/>
    </w:rPr>
  </w:style>
  <w:style w:type="character" w:styleId="char195" w:customStyle="1">
    <w:name w:val="Список Знак"/>
    <w:basedOn w:val="char194"/>
    <w:rPr>
      <w:rFonts w:ascii="PT Astra Serif" w:hAnsi="PT Astra Serif"/>
      <w:color w:val="000000"/>
      <w:spacing w:val="0" w:percent="100"/>
      <w:sz w:val="21"/>
    </w:rPr>
  </w:style>
  <w:style w:type="character" w:styleId="char196" w:customStyle="1">
    <w:name w:val="Heading 411111"/>
    <w:rPr>
      <w:rFonts w:ascii="XO Thames" w:hAnsi="XO Thames"/>
      <w:b/>
      <w:color w:val="000000"/>
      <w:spacing w:val="0" w:percent="100"/>
      <w:sz w:val="24"/>
    </w:rPr>
  </w:style>
  <w:style w:type="character" w:styleId="char197" w:customStyle="1">
    <w:name w:val="Subtitle1"/>
    <w:rPr>
      <w:rFonts w:ascii="XO Thames" w:hAnsi="XO Thames"/>
      <w:i/>
      <w:color w:val="000000"/>
      <w:spacing w:val="0" w:percent="100"/>
      <w:sz w:val="24"/>
    </w:rPr>
  </w:style>
  <w:style w:type="character" w:styleId="char198" w:customStyle="1">
    <w:name w:val="Contents 1111"/>
    <w:rPr>
      <w:rFonts w:ascii="XO Thames" w:hAnsi="XO Thames"/>
      <w:b/>
      <w:color w:val="000000"/>
      <w:spacing w:val="0" w:percent="100"/>
      <w:sz w:val="28"/>
    </w:rPr>
  </w:style>
  <w:style w:type="character" w:styleId="char199" w:customStyle="1">
    <w:name w:val="List Paragraph1111111"/>
    <w:basedOn w:val="char1"/>
    <w:rPr>
      <w:rFonts w:ascii="Times New Roman" w:hAnsi="Times New Roman"/>
      <w:color w:val="000000"/>
      <w:spacing w:val="0" w:percent="100"/>
      <w:sz w:val="20"/>
    </w:rPr>
  </w:style>
  <w:style w:type="character" w:styleId="char200" w:customStyle="1">
    <w:name w:val="Contents 43"/>
    <w:rPr>
      <w:rFonts w:ascii="XO Thames" w:hAnsi="XO Thames"/>
      <w:color w:val="000000"/>
      <w:spacing w:val="0" w:percent="100"/>
      <w:sz w:val="28"/>
    </w:rPr>
  </w:style>
  <w:style w:type="character" w:styleId="char201" w:customStyle="1">
    <w:name w:val="Содержимое врезки111111"/>
    <w:basedOn w:val="char1"/>
    <w:rPr>
      <w:rFonts w:ascii="Calibri" w:hAnsi="Calibri"/>
      <w:color w:val="000000"/>
      <w:spacing w:val="0" w:percent="100"/>
      <w:sz w:val="21"/>
    </w:rPr>
  </w:style>
  <w:style w:type="character" w:styleId="char202" w:customStyle="1">
    <w:name w:val="Название Знак"/>
    <w:rPr>
      <w:rFonts w:ascii="XO Thames" w:hAnsi="XO Thames"/>
      <w:b/>
      <w:caps/>
      <w:color w:val="000000"/>
      <w:spacing w:val="0" w:percent="100"/>
      <w:sz w:val="40"/>
    </w:rPr>
  </w:style>
  <w:style w:type="character" w:styleId="char203" w:customStyle="1">
    <w:name w:val="Заголовок 4 Знак"/>
    <w:rPr>
      <w:rFonts w:ascii="XO Thames" w:hAnsi="XO Thames"/>
      <w:b/>
      <w:color w:val="000000"/>
      <w:spacing w:val="0" w:percent="100"/>
      <w:sz w:val="24"/>
    </w:rPr>
  </w:style>
  <w:style w:type="character" w:styleId="char204" w:customStyle="1">
    <w:name w:val="Endnote1111111"/>
    <w:rPr>
      <w:rFonts w:ascii="XO Thames" w:hAnsi="XO Thames"/>
      <w:color w:val="000000"/>
      <w:spacing w:val="0" w:percent="100"/>
      <w:sz w:val="22"/>
    </w:rPr>
  </w:style>
  <w:style w:type="character" w:styleId="char205" w:customStyle="1">
    <w:name w:val="Contents 221"/>
    <w:rPr>
      <w:rFonts w:ascii="XO Thames" w:hAnsi="XO Thames"/>
      <w:color w:val="000000"/>
      <w:spacing w:val="0" w:percent="100"/>
      <w:sz w:val="28"/>
    </w:rPr>
  </w:style>
  <w:style w:type="character" w:styleId="char206" w:customStyle="1">
    <w:name w:val="Title2"/>
    <w:rPr>
      <w:rFonts w:ascii="XO Thames" w:hAnsi="XO Thames"/>
      <w:b/>
      <w:caps/>
      <w:color w:val="000000"/>
      <w:spacing w:val="0" w:percent="100"/>
      <w:sz w:val="40"/>
    </w:rPr>
  </w:style>
  <w:style w:type="character" w:styleId="char207" w:customStyle="1">
    <w:name w:val="Contents 311"/>
    <w:rPr>
      <w:rFonts w:ascii="XO Thames" w:hAnsi="XO Thames"/>
      <w:color w:val="000000"/>
      <w:spacing w:val="0" w:percent="100"/>
      <w:sz w:val="28"/>
    </w:rPr>
  </w:style>
  <w:style w:type="character" w:styleId="char208" w:customStyle="1">
    <w:name w:val="Footer121"/>
    <w:rPr>
      <w:rFonts w:ascii="Calibri" w:hAnsi="Calibri"/>
      <w:color w:val="000000"/>
      <w:spacing w:val="0" w:percent="100"/>
      <w:sz w:val="20"/>
    </w:rPr>
  </w:style>
  <w:style w:type="character" w:styleId="char209" w:customStyle="1">
    <w:name w:val="Заголовок 2 Знак"/>
    <w:rPr>
      <w:rFonts w:ascii="XO Thames" w:hAnsi="XO Thames"/>
      <w:b/>
      <w:color w:val="000000"/>
      <w:spacing w:val="0" w:percent="100"/>
      <w:sz w:val="28"/>
    </w:rPr>
  </w:style>
  <w:style w:type="character" w:styleId="char210" w:customStyle="1">
    <w:name w:val="Heading 51"/>
    <w:rPr>
      <w:rFonts w:ascii="XO Thames" w:hAnsi="XO Thames"/>
      <w:b/>
      <w:color w:val="000000"/>
      <w:spacing w:val="0" w:percent="100"/>
      <w:sz w:val="22"/>
    </w:rPr>
  </w:style>
  <w:style w:type="character" w:styleId="char211" w:customStyle="1">
    <w:name w:val="Internet link211111"/>
    <w:rPr>
      <w:rFonts w:ascii="Calibri" w:hAnsi="Calibri"/>
      <w:color w:val="0000ff"/>
      <w:spacing w:val="0" w:percent="100"/>
      <w:sz w:val="20"/>
      <w:u w:color="ffffff" w:val="single"/>
    </w:rPr>
  </w:style>
  <w:style w:type="character" w:styleId="char212" w:customStyle="1">
    <w:name w:val="Heading 4111"/>
    <w:rPr>
      <w:rFonts w:ascii="XO Thames" w:hAnsi="XO Thames"/>
      <w:b/>
      <w:color w:val="000000"/>
      <w:spacing w:val="0" w:percent="100"/>
      <w:sz w:val="24"/>
    </w:rPr>
  </w:style>
  <w:style w:type="character" w:styleId="char213" w:customStyle="1">
    <w:name w:val="Заголовок таблицы11"/>
    <w:basedOn w:val="char123"/>
    <w:rPr>
      <w:rFonts w:ascii="Calibri" w:hAnsi="Calibri"/>
      <w:b/>
      <w:color w:val="000000"/>
      <w:spacing w:val="0" w:percent="100"/>
      <w:sz w:val="21"/>
    </w:rPr>
  </w:style>
  <w:style w:type="character" w:styleId="char214" w:customStyle="1">
    <w:name w:val="Heading 5121"/>
    <w:rPr>
      <w:rFonts w:ascii="XO Thames" w:hAnsi="XO Thames"/>
      <w:b/>
      <w:color w:val="000000"/>
      <w:spacing w:val="0" w:percent="100"/>
      <w:sz w:val="22"/>
    </w:rPr>
  </w:style>
  <w:style w:type="character" w:styleId="char215" w:customStyle="1">
    <w:name w:val="Contents 6"/>
    <w:rPr>
      <w:rFonts w:ascii="XO Thames" w:hAnsi="XO Thames"/>
      <w:color w:val="000000"/>
      <w:spacing w:val="0" w:percent="100"/>
      <w:sz w:val="28"/>
    </w:rPr>
  </w:style>
  <w:style w:type="character" w:styleId="char216" w:customStyle="1">
    <w:name w:val="Contents 32111"/>
    <w:rPr>
      <w:rFonts w:ascii="XO Thames" w:hAnsi="XO Thames"/>
      <w:color w:val="000000"/>
      <w:spacing w:val="0" w:percent="100"/>
      <w:sz w:val="28"/>
    </w:rPr>
  </w:style>
  <w:style w:type="character" w:styleId="char217" w:customStyle="1">
    <w:name w:val="Header211111"/>
    <w:rPr>
      <w:rFonts w:ascii="Calibri" w:hAnsi="Calibri"/>
      <w:color w:val="000000"/>
      <w:spacing w:val="0" w:percent="100"/>
      <w:sz w:val="20"/>
    </w:rPr>
  </w:style>
  <w:style w:type="character" w:styleId="char218" w:customStyle="1">
    <w:name w:val="Header1111111"/>
    <w:rPr>
      <w:rFonts w:ascii="Calibri" w:hAnsi="Calibri"/>
      <w:color w:val="000000"/>
      <w:spacing w:val="0" w:percent="100"/>
      <w:sz w:val="20"/>
    </w:rPr>
  </w:style>
  <w:style w:type="character" w:styleId="char219" w:customStyle="1">
    <w:name w:val="Heading 121"/>
    <w:rPr>
      <w:rFonts w:ascii="XO Thames" w:hAnsi="XO Thames"/>
      <w:b/>
      <w:color w:val="000000"/>
      <w:spacing w:val="0" w:percent="100"/>
      <w:sz w:val="32"/>
    </w:rPr>
  </w:style>
  <w:style w:type="character" w:styleId="char220" w:customStyle="1">
    <w:name w:val="Текст выноски Знак"/>
    <w:basedOn w:val="char0"/>
    <w:rPr>
      <w:rFonts w:ascii="Tahoma" w:hAnsi="Tahoma" w:cs="Tahoma"/>
      <w:sz w:val="16"/>
      <w:szCs w:val="16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header" Target="header4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Times New Roman"/>
        <a:cs typeface="Times New Roman"/>
      </a:majorFont>
      <a:minorFont>
        <a:latin typeface="Calibri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rev.1222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специалист</dc:creator>
  <cp:keywords/>
  <dc:description/>
  <cp:lastModifiedBy/>
  <cp:revision>21</cp:revision>
  <cp:lastPrinted>2026-09-16T02:49:00Z</cp:lastPrinted>
  <dcterms:created xsi:type="dcterms:W3CDTF">2026-09-11T08:22:00Z</dcterms:created>
  <dcterms:modified xsi:type="dcterms:W3CDTF">2026-09-22T09:33:02Z</dcterms:modified>
</cp:coreProperties>
</file>